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475D3E" w14:textId="77777777" w:rsidR="0070465C" w:rsidRDefault="0070465C" w:rsidP="0070465C">
      <w:pPr>
        <w:widowControl w:val="0"/>
        <w:autoSpaceDE w:val="0"/>
        <w:autoSpaceDN w:val="0"/>
        <w:adjustRightInd w:val="0"/>
        <w:spacing w:after="260"/>
        <w:rPr>
          <w:rFonts w:ascii="PT Sans Narrow Bold" w:hAnsi="PT Sans Narrow Bold" w:cs="PT Sans Narrow Bold"/>
          <w:b/>
          <w:bCs/>
          <w:sz w:val="100"/>
          <w:szCs w:val="100"/>
        </w:rPr>
      </w:pPr>
      <w:r>
        <w:rPr>
          <w:rFonts w:ascii="PT Sans Narrow Bold" w:hAnsi="PT Sans Narrow Bold" w:cs="Times New Roman"/>
        </w:rPr>
        <w:fldChar w:fldCharType="begin"/>
      </w:r>
      <w:r>
        <w:rPr>
          <w:rFonts w:ascii="PT Sans Narrow Bold" w:hAnsi="PT Sans Narrow Bold" w:cs="Times New Roman"/>
        </w:rPr>
        <w:instrText>HYPERLINK "http://www.arkansasbusiness.com/article/82811/khbs-khog-not-exactly-for-sale"</w:instrText>
      </w:r>
      <w:r>
        <w:rPr>
          <w:rFonts w:ascii="PT Sans Narrow Bold" w:hAnsi="PT Sans Narrow Bold" w:cs="Times New Roman"/>
        </w:rPr>
        <w:fldChar w:fldCharType="separate"/>
      </w:r>
      <w:r>
        <w:rPr>
          <w:rFonts w:ascii="PT Sans Narrow Bold" w:hAnsi="PT Sans Narrow Bold" w:cs="PT Sans Narrow Bold"/>
          <w:b/>
          <w:bCs/>
          <w:sz w:val="100"/>
          <w:szCs w:val="100"/>
        </w:rPr>
        <w:t>KHBS-KHOG 'Not Exactly' for Sale</w:t>
      </w:r>
      <w:r>
        <w:rPr>
          <w:rFonts w:ascii="PT Sans Narrow Bold" w:hAnsi="PT Sans Narrow Bold" w:cs="Times New Roman"/>
        </w:rPr>
        <w:fldChar w:fldCharType="end"/>
      </w:r>
    </w:p>
    <w:p w14:paraId="2CD0F010"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8" w:history="1">
        <w:r>
          <w:rPr>
            <w:rFonts w:ascii="PT Sans" w:hAnsi="PT Sans" w:cs="PT Sans"/>
            <w:color w:val="1083FF"/>
          </w:rPr>
          <w:t>Arkansas Business staff</w:t>
        </w:r>
      </w:hyperlink>
    </w:p>
    <w:p w14:paraId="669655C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9/12/1994 12:00 am</w:t>
      </w:r>
    </w:p>
    <w:p w14:paraId="306677F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6614CDB7"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724CBE8"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1E44922" wp14:editId="4DD667C1">
            <wp:extent cx="762000" cy="2794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9AF68BB"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5573F1D" wp14:editId="6F1D19DE">
            <wp:extent cx="762000" cy="2794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951CBE4"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A764DC9" wp14:editId="379306D7">
            <wp:extent cx="762000" cy="2794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207AA4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E7A3263" wp14:editId="50EBAFFE">
            <wp:extent cx="762000" cy="27940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B1BD4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7" w:history="1">
        <w:r>
          <w:rPr>
            <w:rFonts w:ascii="PT Sans" w:hAnsi="PT Sans" w:cs="PT Sans"/>
            <w:noProof/>
            <w:color w:val="1083FF"/>
            <w:sz w:val="22"/>
            <w:szCs w:val="22"/>
          </w:rPr>
          <w:drawing>
            <wp:inline distT="0" distB="0" distL="0" distR="0" wp14:anchorId="7CCB8DAB" wp14:editId="2806D6A1">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5B93434"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9" w:history="1">
        <w:r>
          <w:rPr>
            <w:rFonts w:ascii="PT Sans" w:hAnsi="PT Sans" w:cs="PT Sans"/>
            <w:noProof/>
            <w:color w:val="1083FF"/>
            <w:sz w:val="22"/>
            <w:szCs w:val="22"/>
          </w:rPr>
          <w:drawing>
            <wp:inline distT="0" distB="0" distL="0" distR="0" wp14:anchorId="29649B8E" wp14:editId="13B071DA">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7D14713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1" w:history="1">
        <w:r>
          <w:rPr>
            <w:rFonts w:ascii="PT Sans" w:hAnsi="PT Sans" w:cs="PT Sans"/>
            <w:noProof/>
            <w:color w:val="1083FF"/>
            <w:sz w:val="22"/>
            <w:szCs w:val="22"/>
          </w:rPr>
          <w:drawing>
            <wp:inline distT="0" distB="0" distL="0" distR="0" wp14:anchorId="730C74CF" wp14:editId="3FEA2761">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1447A837"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 looks and sounds like a couple of northwest Arkansas television stations are for sale, but the president of Sigma Broadcasting Inc. says they're "not exactly" on the buying block.</w:t>
      </w:r>
    </w:p>
    <w:p w14:paraId="1C0D1508"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"That is not exactly accurate," Darrel Cunningham, president of Sigma, which owns KHBS/KHOG-TV, Channels 40/29, says of published reports that the ABC affiliates are on the market. "It would be wrong to say that the stations are up for sale, but it is not wrong to say we have hired an investment banking company to explore our options."</w:t>
      </w:r>
    </w:p>
    <w:p w14:paraId="3CEC9F96"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Sigma is a family-owned media company, which Cunningham says is somewhat of a vanishing breed. George 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brought KHBS on air in Fort Smith in 1971 and several years later added KHOG of Fayetteville to the Sigma family. He sold majority stock in Sigma to his children, Bob and Cindy </w:t>
      </w:r>
      <w:proofErr w:type="spellStart"/>
      <w:r>
        <w:rPr>
          <w:rFonts w:ascii="Georgia" w:hAnsi="Georgia" w:cs="Georgia"/>
          <w:color w:val="303030"/>
          <w:sz w:val="30"/>
          <w:szCs w:val="30"/>
        </w:rPr>
        <w:lastRenderedPageBreak/>
        <w:t>Hernreich</w:t>
      </w:r>
      <w:proofErr w:type="spellEnd"/>
      <w:r>
        <w:rPr>
          <w:rFonts w:ascii="Georgia" w:hAnsi="Georgia" w:cs="Georgia"/>
          <w:color w:val="303030"/>
          <w:sz w:val="30"/>
          <w:szCs w:val="30"/>
        </w:rPr>
        <w:t>, in 1985. The brother-sister team still owns majority stock in the company.</w:t>
      </w:r>
    </w:p>
    <w:p w14:paraId="5CB30280"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"It's fairly uncommon in the marketplace today to have a family outfit like ours," Cunningham says. "There would be more strength in the programming we could buy, in hiring engineers and things of that nature, if we were to form an alliance by being acquired by a larger company."</w:t>
      </w:r>
    </w:p>
    <w:p w14:paraId="5A73CD81"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He says numerous inquiries have been made since Sigma hired the investment firm, but he couldn't discuss who had shown interest. Some speculate that </w:t>
      </w:r>
      <w:proofErr w:type="spellStart"/>
      <w:r>
        <w:rPr>
          <w:rFonts w:ascii="Georgia" w:hAnsi="Georgia" w:cs="Georgia"/>
          <w:color w:val="303030"/>
          <w:sz w:val="30"/>
          <w:szCs w:val="30"/>
        </w:rPr>
        <w:t>Donrey</w:t>
      </w:r>
      <w:proofErr w:type="spellEnd"/>
      <w:r>
        <w:rPr>
          <w:rFonts w:ascii="Georgia" w:hAnsi="Georgia" w:cs="Georgia"/>
          <w:color w:val="303030"/>
          <w:sz w:val="30"/>
          <w:szCs w:val="30"/>
        </w:rPr>
        <w:t xml:space="preserve"> Media Group, headquartered like Sigma in Fort Smith, is an interested party. However Cunningham declined to elaborate.</w:t>
      </w:r>
    </w:p>
    <w:p w14:paraId="279FA202"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"There have been indications, but I couldn't discuss who has shown interest," he says. "I can say that I am sure a sale for cash is something we wouldn't be interested in.</w:t>
      </w:r>
    </w:p>
    <w:p w14:paraId="3216FFE4" w14:textId="77777777" w:rsidR="00401859" w:rsidRDefault="0070465C" w:rsidP="0070465C">
      <w:pPr>
        <w:rPr>
          <w:rFonts w:ascii="Georgia" w:hAnsi="Georgia" w:cs="Georgia"/>
          <w:color w:val="303030"/>
          <w:sz w:val="30"/>
          <w:szCs w:val="30"/>
        </w:rPr>
      </w:pPr>
      <w:r>
        <w:rPr>
          <w:rFonts w:ascii="Georgia" w:hAnsi="Georgia" w:cs="Georgia"/>
          <w:color w:val="303030"/>
          <w:sz w:val="30"/>
          <w:szCs w:val="30"/>
        </w:rPr>
        <w:t>"An alliance or some sort of an exchange of stock would be more of what we would be looking for."</w:t>
      </w:r>
    </w:p>
    <w:p w14:paraId="3763AD83" w14:textId="77777777" w:rsidR="0070465C" w:rsidRDefault="0070465C" w:rsidP="0070465C">
      <w:pPr>
        <w:rPr>
          <w:rFonts w:ascii="Georgia" w:hAnsi="Georgia" w:cs="Georgia"/>
          <w:color w:val="303030"/>
          <w:sz w:val="30"/>
          <w:szCs w:val="30"/>
        </w:rPr>
      </w:pPr>
    </w:p>
    <w:p w14:paraId="060452B6" w14:textId="77777777" w:rsidR="0070465C" w:rsidRDefault="0018099C" w:rsidP="0070465C">
      <w:pPr>
        <w:widowControl w:val="0"/>
        <w:autoSpaceDE w:val="0"/>
        <w:autoSpaceDN w:val="0"/>
        <w:adjustRightInd w:val="0"/>
        <w:spacing w:after="260"/>
        <w:rPr>
          <w:rFonts w:ascii="PT Sans Narrow Bold" w:hAnsi="PT Sans Narrow Bold" w:cs="PT Sans Narrow Bold"/>
          <w:b/>
          <w:bCs/>
          <w:sz w:val="100"/>
          <w:szCs w:val="100"/>
        </w:rPr>
      </w:pPr>
      <w:hyperlink r:id="rId23" w:history="1">
        <w:r w:rsidR="0070465C">
          <w:rPr>
            <w:rFonts w:ascii="PT Sans Narrow Bold" w:hAnsi="PT Sans Narrow Bold" w:cs="PT Sans Narrow Bold"/>
            <w:b/>
            <w:bCs/>
            <w:sz w:val="100"/>
            <w:szCs w:val="100"/>
          </w:rPr>
          <w:t>TV-Man Banks New Job</w:t>
        </w:r>
      </w:hyperlink>
    </w:p>
    <w:p w14:paraId="6EE5B49B"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24" w:history="1">
        <w:r>
          <w:rPr>
            <w:rFonts w:ascii="PT Sans" w:hAnsi="PT Sans" w:cs="PT Sans"/>
            <w:color w:val="1083FF"/>
          </w:rPr>
          <w:t>Arkansas Business staff</w:t>
        </w:r>
      </w:hyperlink>
    </w:p>
    <w:p w14:paraId="7D4E89C1"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10/21/1996 12:00 am</w:t>
      </w:r>
    </w:p>
    <w:p w14:paraId="49079D3C"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4427E4D5"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98297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F58996" wp14:editId="2AABEEB3">
            <wp:extent cx="762000" cy="279400"/>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2006DB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0F10D24" wp14:editId="5A91D5D3">
            <wp:extent cx="762000" cy="279400"/>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57E8223"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7C4DEE3" wp14:editId="46A77F22">
            <wp:extent cx="762000" cy="279400"/>
            <wp:effectExtent l="0" t="0" r="0" b="0"/>
            <wp:docPr id="20" name="Picture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153656F"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2C51EEF" wp14:editId="7F4079A8">
            <wp:extent cx="762000" cy="279400"/>
            <wp:effectExtent l="0" t="0" r="0" b="0"/>
            <wp:docPr id="21" name="Picture 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76742AB"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9" w:history="1">
        <w:r>
          <w:rPr>
            <w:rFonts w:ascii="PT Sans" w:hAnsi="PT Sans" w:cs="PT Sans"/>
            <w:noProof/>
            <w:color w:val="1083FF"/>
            <w:sz w:val="22"/>
            <w:szCs w:val="22"/>
          </w:rPr>
          <w:drawing>
            <wp:inline distT="0" distB="0" distL="0" distR="0" wp14:anchorId="67882321" wp14:editId="6CB8A7FD">
              <wp:extent cx="1778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3F7570F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0" w:history="1">
        <w:r>
          <w:rPr>
            <w:rFonts w:ascii="PT Sans" w:hAnsi="PT Sans" w:cs="PT Sans"/>
            <w:noProof/>
            <w:color w:val="1083FF"/>
            <w:sz w:val="22"/>
            <w:szCs w:val="22"/>
          </w:rPr>
          <w:drawing>
            <wp:inline distT="0" distB="0" distL="0" distR="0" wp14:anchorId="0311908C" wp14:editId="53E2F33F">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77B7B3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1" w:history="1">
        <w:r>
          <w:rPr>
            <w:rFonts w:ascii="PT Sans" w:hAnsi="PT Sans" w:cs="PT Sans"/>
            <w:noProof/>
            <w:color w:val="1083FF"/>
            <w:sz w:val="22"/>
            <w:szCs w:val="22"/>
          </w:rPr>
          <w:drawing>
            <wp:inline distT="0" distB="0" distL="0" distR="0" wp14:anchorId="449A8E0F" wp14:editId="78489B94">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7732AB6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 Cunningham, president and general manager at sister stations KHBS-TV, Channel 40, in Fort Smith and KHOG-TV, Channel 29, in Fayetteville for 11 years, has been named senior vice president of City National Bank in Fort Smith.</w:t>
      </w:r>
    </w:p>
    <w:p w14:paraId="6DE6274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KHBS/KHOG Television was taken over in June by Argyle Television Co. of San Antonio. Argyle bought the stations for about $34 million from Sigma Broadcasting Inc.,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317E4DC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As an original shareholder in Sigma, Cunningham got a cut of the purchase.</w:t>
      </w:r>
    </w:p>
    <w:p w14:paraId="557A8390" w14:textId="77777777" w:rsidR="0070465C" w:rsidRDefault="0070465C" w:rsidP="0070465C">
      <w:pPr>
        <w:rPr>
          <w:rFonts w:ascii="Georgia" w:hAnsi="Georgia" w:cs="Georgia"/>
          <w:color w:val="303030"/>
          <w:sz w:val="30"/>
          <w:szCs w:val="30"/>
        </w:rPr>
      </w:pPr>
      <w:proofErr w:type="gramStart"/>
      <w:r>
        <w:rPr>
          <w:rFonts w:ascii="Georgia" w:hAnsi="Georgia" w:cs="Georgia"/>
          <w:color w:val="303030"/>
          <w:sz w:val="30"/>
          <w:szCs w:val="30"/>
        </w:rPr>
        <w:t>Cunningham was replaced by Jeff Rosser, who has run Argyle stations in Dallas and Providence, R.I</w:t>
      </w:r>
      <w:proofErr w:type="gramEnd"/>
      <w:r>
        <w:rPr>
          <w:rFonts w:ascii="Georgia" w:hAnsi="Georgia" w:cs="Georgia"/>
          <w:color w:val="303030"/>
          <w:sz w:val="30"/>
          <w:szCs w:val="30"/>
        </w:rPr>
        <w:t>. Since Argyle's takeover, at least a dozen employees have been laid off at KHBS/KHOG, primarily in a consolidation of the production department.</w:t>
      </w:r>
    </w:p>
    <w:p w14:paraId="581614F6" w14:textId="77777777" w:rsidR="0070465C" w:rsidRDefault="0070465C" w:rsidP="0070465C">
      <w:pPr>
        <w:rPr>
          <w:rFonts w:ascii="Georgia" w:hAnsi="Georgia" w:cs="Georgia"/>
          <w:color w:val="303030"/>
          <w:sz w:val="30"/>
          <w:szCs w:val="30"/>
        </w:rPr>
      </w:pPr>
    </w:p>
    <w:p w14:paraId="622EFF8D" w14:textId="77777777" w:rsidR="0070465C" w:rsidRDefault="0018099C" w:rsidP="0070465C">
      <w:pPr>
        <w:widowControl w:val="0"/>
        <w:autoSpaceDE w:val="0"/>
        <w:autoSpaceDN w:val="0"/>
        <w:adjustRightInd w:val="0"/>
        <w:spacing w:after="260"/>
        <w:rPr>
          <w:rFonts w:ascii="PT Sans Narrow Bold" w:hAnsi="PT Sans Narrow Bold" w:cs="PT Sans Narrow Bold"/>
          <w:b/>
          <w:bCs/>
          <w:sz w:val="100"/>
          <w:szCs w:val="100"/>
        </w:rPr>
      </w:pPr>
      <w:hyperlink r:id="rId32" w:history="1">
        <w:r w:rsidR="0070465C">
          <w:rPr>
            <w:rFonts w:ascii="PT Sans Narrow Bold" w:hAnsi="PT Sans Narrow Bold" w:cs="PT Sans Narrow Bold"/>
            <w:b/>
            <w:bCs/>
            <w:sz w:val="100"/>
            <w:szCs w:val="100"/>
          </w:rPr>
          <w:t>Management Shuffle</w:t>
        </w:r>
      </w:hyperlink>
    </w:p>
    <w:p w14:paraId="400EAA6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33" w:history="1">
        <w:r>
          <w:rPr>
            <w:rFonts w:ascii="PT Sans" w:hAnsi="PT Sans" w:cs="PT Sans"/>
            <w:color w:val="1083FF"/>
          </w:rPr>
          <w:t xml:space="preserve">Tyler </w:t>
        </w:r>
        <w:proofErr w:type="spellStart"/>
        <w:r>
          <w:rPr>
            <w:rFonts w:ascii="PT Sans" w:hAnsi="PT Sans" w:cs="PT Sans"/>
            <w:color w:val="1083FF"/>
          </w:rPr>
          <w:t>Treadway</w:t>
        </w:r>
        <w:proofErr w:type="spellEnd"/>
      </w:hyperlink>
    </w:p>
    <w:p w14:paraId="0DACE826"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7/1/1996 12:00 am</w:t>
      </w:r>
    </w:p>
    <w:p w14:paraId="3D52B76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952835F"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5D8699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857D92" wp14:editId="602F06CE">
            <wp:extent cx="762000" cy="279400"/>
            <wp:effectExtent l="0" t="0" r="0" b="0"/>
            <wp:docPr id="35" name="Picture 3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FC12962"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724F298" wp14:editId="2F7B57F5">
            <wp:extent cx="762000" cy="279400"/>
            <wp:effectExtent l="0" t="0" r="0" b="0"/>
            <wp:docPr id="36" name="Picture 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05D514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9EA2853" wp14:editId="1719B539">
            <wp:extent cx="762000" cy="279400"/>
            <wp:effectExtent l="0" t="0" r="0" b="0"/>
            <wp:docPr id="37" name="Picture 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7048909"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04A009B" wp14:editId="42061D4A">
            <wp:extent cx="762000" cy="279400"/>
            <wp:effectExtent l="0" t="0" r="0" b="0"/>
            <wp:docPr id="38" name="Picture 3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409C922"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8" w:history="1">
        <w:r>
          <w:rPr>
            <w:rFonts w:ascii="PT Sans" w:hAnsi="PT Sans" w:cs="PT Sans"/>
            <w:noProof/>
            <w:color w:val="1083FF"/>
            <w:sz w:val="22"/>
            <w:szCs w:val="22"/>
          </w:rPr>
          <w:drawing>
            <wp:inline distT="0" distB="0" distL="0" distR="0" wp14:anchorId="7F9E77B2" wp14:editId="7D62E35E">
              <wp:extent cx="177800" cy="17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2675DB4D"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9" w:history="1">
        <w:r>
          <w:rPr>
            <w:rFonts w:ascii="PT Sans" w:hAnsi="PT Sans" w:cs="PT Sans"/>
            <w:noProof/>
            <w:color w:val="1083FF"/>
            <w:sz w:val="22"/>
            <w:szCs w:val="22"/>
          </w:rPr>
          <w:drawing>
            <wp:inline distT="0" distB="0" distL="0" distR="0" wp14:anchorId="55B98927" wp14:editId="49CF8EAF">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26ADC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0" w:history="1">
        <w:r>
          <w:rPr>
            <w:rFonts w:ascii="PT Sans" w:hAnsi="PT Sans" w:cs="PT Sans"/>
            <w:noProof/>
            <w:color w:val="1083FF"/>
            <w:sz w:val="22"/>
            <w:szCs w:val="22"/>
          </w:rPr>
          <w:drawing>
            <wp:inline distT="0" distB="0" distL="0" distR="0" wp14:anchorId="3AA1B088" wp14:editId="67FE2CE4">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89F0D84"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is out and Jeff Rosser is in as president and general manager of KHBS-TV, Channel 40, in Fort Smith and KHOG-TV, Channel 29, in Fayetteville.</w:t>
      </w:r>
    </w:p>
    <w:p w14:paraId="78D6528C"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The move is part of the takeover of the stations by Argyle Television Holding Inc. of San Antonio from Sigma Broadcasting Inc., which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5129BDA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Argyle paid about $34 million for the stations in February.</w:t>
      </w:r>
    </w:p>
    <w:p w14:paraId="495D354A"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 was neither surprised nor upset by the move: As a shareholder in Sigma, he got a cut of the purchase deal. He also agreed to stay on as a consultant for the station for three months.</w:t>
      </w:r>
    </w:p>
    <w:p w14:paraId="17D22343"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"He's their guy," Cunningham says of Rosser, who has run Argyle stations in Dallas and Providence, R.I.</w:t>
      </w:r>
    </w:p>
    <w:p w14:paraId="739F90D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he'll decide his plans beyond KHBS/KHOG during his three-month consultant's gig.</w:t>
      </w:r>
    </w:p>
    <w:p w14:paraId="4B84573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"I'll either retire or go to another station," the 57-year-old says. "I've got a couple of feelers out, one outside the state. But I'd rather stay in Arkansas, Fort Smith if possible. I'm not anxious to retire, but for a guy in his late 50s, job prospects aren't that plentiful."</w:t>
      </w:r>
    </w:p>
    <w:p w14:paraId="2F13451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he's proud of his 11 years at the twin stations. "From a station that wasn't making a profit in 1985, we put together one that's worth $34 million. That's a pretty good run."</w:t>
      </w:r>
    </w:p>
    <w:p w14:paraId="114DF785" w14:textId="77777777" w:rsidR="0070465C" w:rsidRDefault="0070465C" w:rsidP="0070465C">
      <w:pPr>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Market as "ARGL." The company also owns TV stations in Buffalo, N.Y.; Grand Rapids, Mich.; Jackson, Miss.; and Honolulu, Hawaii.</w:t>
      </w:r>
    </w:p>
    <w:p w14:paraId="771D6854" w14:textId="77777777" w:rsidR="001F38BD" w:rsidRDefault="001F38BD" w:rsidP="0070465C">
      <w:pPr>
        <w:rPr>
          <w:rFonts w:ascii="Georgia" w:hAnsi="Georgia" w:cs="Georgia"/>
          <w:color w:val="303030"/>
          <w:sz w:val="30"/>
          <w:szCs w:val="30"/>
        </w:rPr>
      </w:pPr>
    </w:p>
    <w:p w14:paraId="3E385581" w14:textId="77777777" w:rsidR="001F38BD" w:rsidRDefault="0018099C" w:rsidP="001F38BD">
      <w:pPr>
        <w:widowControl w:val="0"/>
        <w:autoSpaceDE w:val="0"/>
        <w:autoSpaceDN w:val="0"/>
        <w:adjustRightInd w:val="0"/>
        <w:spacing w:after="260"/>
        <w:rPr>
          <w:rFonts w:ascii="PT Sans Narrow Bold" w:hAnsi="PT Sans Narrow Bold" w:cs="PT Sans Narrow Bold"/>
          <w:b/>
          <w:bCs/>
          <w:sz w:val="100"/>
          <w:szCs w:val="100"/>
        </w:rPr>
      </w:pPr>
      <w:hyperlink r:id="rId41" w:history="1">
        <w:r w:rsidR="001F38BD">
          <w:rPr>
            <w:rFonts w:ascii="PT Sans Narrow Bold" w:hAnsi="PT Sans Narrow Bold" w:cs="PT Sans Narrow Bold"/>
            <w:b/>
            <w:bCs/>
            <w:sz w:val="100"/>
            <w:szCs w:val="100"/>
          </w:rPr>
          <w:t>TV Station Sold</w:t>
        </w:r>
      </w:hyperlink>
    </w:p>
    <w:p w14:paraId="1234FA6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42" w:history="1">
        <w:r>
          <w:rPr>
            <w:rFonts w:ascii="PT Sans" w:hAnsi="PT Sans" w:cs="PT Sans"/>
            <w:color w:val="1083FF"/>
          </w:rPr>
          <w:t>Arkansas Business staff</w:t>
        </w:r>
      </w:hyperlink>
    </w:p>
    <w:p w14:paraId="1577E2CB"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3/25/1996 12:00 am</w:t>
      </w:r>
    </w:p>
    <w:p w14:paraId="33444C41"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5E2E3087"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2D089FDC"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D0D1EB7" wp14:editId="1B601DF0">
            <wp:extent cx="762000" cy="279400"/>
            <wp:effectExtent l="0" t="0" r="0" b="0"/>
            <wp:docPr id="52" name="Picture 5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EE97537"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169304A" wp14:editId="4B6E7840">
            <wp:extent cx="762000" cy="279400"/>
            <wp:effectExtent l="0" t="0" r="0" b="0"/>
            <wp:docPr id="53" name="Picture 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D42A4F6"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68080245" wp14:editId="164BF4CD">
            <wp:extent cx="762000" cy="279400"/>
            <wp:effectExtent l="0" t="0" r="0" b="0"/>
            <wp:docPr id="54" name="Picture 5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0BF2D03"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7AFB06E1" wp14:editId="0B43DE9A">
            <wp:extent cx="762000" cy="279400"/>
            <wp:effectExtent l="0" t="0" r="0" b="0"/>
            <wp:docPr id="55" name="Picture 5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12E960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7" w:history="1">
        <w:r>
          <w:rPr>
            <w:rFonts w:ascii="PT Sans" w:hAnsi="PT Sans" w:cs="PT Sans"/>
            <w:noProof/>
            <w:color w:val="1083FF"/>
            <w:sz w:val="22"/>
            <w:szCs w:val="22"/>
          </w:rPr>
          <w:drawing>
            <wp:inline distT="0" distB="0" distL="0" distR="0" wp14:anchorId="45BF6CF9" wp14:editId="5BC45AAE">
              <wp:extent cx="1778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533F088D"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8" w:history="1">
        <w:r>
          <w:rPr>
            <w:rFonts w:ascii="PT Sans" w:hAnsi="PT Sans" w:cs="PT Sans"/>
            <w:noProof/>
            <w:color w:val="1083FF"/>
            <w:sz w:val="22"/>
            <w:szCs w:val="22"/>
          </w:rPr>
          <w:drawing>
            <wp:inline distT="0" distB="0" distL="0" distR="0" wp14:anchorId="16D7B754" wp14:editId="6CA0DD7E">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3437D9EC"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9" w:history="1">
        <w:r>
          <w:rPr>
            <w:rFonts w:ascii="PT Sans" w:hAnsi="PT Sans" w:cs="PT Sans"/>
            <w:noProof/>
            <w:color w:val="1083FF"/>
            <w:sz w:val="22"/>
            <w:szCs w:val="22"/>
          </w:rPr>
          <w:drawing>
            <wp:inline distT="0" distB="0" distL="0" distR="0" wp14:anchorId="725E0BA7" wp14:editId="1CF200A1">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5DAFFE43"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ABC affiliates KHOG-TV, Channel 40, of Fayetteville and KHBS-TV, Channel 29, of Fort Smith are being bought by a Texas-based company in a stock-swap transaction.</w:t>
      </w:r>
    </w:p>
    <w:p w14:paraId="43BA2DC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Sigma Broadcasting Inc. of Fort Smith, which owns the two stations, has signed a definitive letter of intent to be acquired by Argyle Television Inc. of San Antonio. Under the terms of the agreement, Sigma shareholders will receive about 226,000 shares of Argyle's series </w:t>
      </w:r>
      <w:proofErr w:type="gramStart"/>
      <w:r>
        <w:rPr>
          <w:rFonts w:ascii="Georgia" w:hAnsi="Georgia" w:cs="Georgia"/>
          <w:color w:val="303030"/>
          <w:sz w:val="30"/>
          <w:szCs w:val="30"/>
        </w:rPr>
        <w:t>A</w:t>
      </w:r>
      <w:proofErr w:type="gramEnd"/>
      <w:r>
        <w:rPr>
          <w:rFonts w:ascii="Georgia" w:hAnsi="Georgia" w:cs="Georgia"/>
          <w:color w:val="303030"/>
          <w:sz w:val="30"/>
          <w:szCs w:val="30"/>
        </w:rPr>
        <w:t xml:space="preserve"> common stock, which is traded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Exchange under the symbol ARGL. It is trading near $21 a share.</w:t>
      </w:r>
    </w:p>
    <w:p w14:paraId="587AF22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In addition, Sigma shareholders also will receive shares of a newly created series A preferred stock, convertible at $35 a share into about 307,000 shares of series A common stock, and shares of a newly created series B preferred stock, redeemable at the option of Argyle in five years for $10.75 million.</w:t>
      </w:r>
    </w:p>
    <w:p w14:paraId="7FA97BB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also will assume certain obligations of Sigma, estimated to be about $3.5 million at closing. Sigma shareholders will receive an additional $3 million in cash at closing for the transfer of certain real estate associated with the stations and for an agreement not to compete with the stations. The acquisition is subject to regulatory approval from the Federal Communications Commission, which is expected to take 90-120 days. Officials hope the transaction will close by July. Sigma's majority shareholder is the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family of Fort Smith.</w:t>
      </w:r>
    </w:p>
    <w:p w14:paraId="23FD083C"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The two stations generated about $7.9 million in net revenue in 1995. Argyle, which recently released its year-end data, posted revenues of $46.9 million. The company owns and operates five network-affiliated stations: WZZM-TV, the ABC affiliate in Grand Rapids, Mich.; WGRZ-TV, the NBC affiliate in Buffalo, N.Y.; WNAC-TV, the Fox affiliate in Providence, R.I.; KITV-TV, the ABC affiliate in Honolulu, Hawaii; and WAPT-TV, the ABC affiliate in Jackson, Miss.</w:t>
      </w:r>
    </w:p>
    <w:p w14:paraId="3D31A1F7"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Officials with KHOG/KHBS do not expect the change in ownership to drastically alter operations at the station and are eager to have the expanded resources of a larger company at the stations' disposal.</w:t>
      </w:r>
    </w:p>
    <w:p w14:paraId="341F551A" w14:textId="77777777" w:rsidR="001F38BD" w:rsidRDefault="001F38BD" w:rsidP="001F38BD">
      <w:pPr>
        <w:rPr>
          <w:rFonts w:ascii="Georgia" w:hAnsi="Georgia" w:cs="Georgia"/>
          <w:color w:val="303030"/>
          <w:sz w:val="30"/>
          <w:szCs w:val="30"/>
        </w:rPr>
      </w:pPr>
    </w:p>
    <w:p w14:paraId="31108E27" w14:textId="77777777" w:rsidR="001F38BD" w:rsidRDefault="0018099C" w:rsidP="001F38BD">
      <w:pPr>
        <w:widowControl w:val="0"/>
        <w:autoSpaceDE w:val="0"/>
        <w:autoSpaceDN w:val="0"/>
        <w:adjustRightInd w:val="0"/>
        <w:spacing w:after="260"/>
        <w:rPr>
          <w:rFonts w:ascii="PT Sans Narrow Bold" w:hAnsi="PT Sans Narrow Bold" w:cs="PT Sans Narrow Bold"/>
          <w:b/>
          <w:bCs/>
          <w:sz w:val="100"/>
          <w:szCs w:val="100"/>
        </w:rPr>
      </w:pPr>
      <w:hyperlink r:id="rId50" w:history="1">
        <w:r w:rsidR="001F38BD">
          <w:rPr>
            <w:rFonts w:ascii="PT Sans Narrow Bold" w:hAnsi="PT Sans Narrow Bold" w:cs="PT Sans Narrow Bold"/>
            <w:b/>
            <w:bCs/>
            <w:sz w:val="100"/>
            <w:szCs w:val="100"/>
          </w:rPr>
          <w:t>Argyle Socks Away Stations</w:t>
        </w:r>
      </w:hyperlink>
    </w:p>
    <w:p w14:paraId="632A417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51" w:history="1">
        <w:r>
          <w:rPr>
            <w:rFonts w:ascii="PT Sans" w:hAnsi="PT Sans" w:cs="PT Sans"/>
            <w:color w:val="1083FF"/>
          </w:rPr>
          <w:t>Arkansas Business staff</w:t>
        </w:r>
      </w:hyperlink>
    </w:p>
    <w:p w14:paraId="671F31A6"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2/19/1996 12:00 am</w:t>
      </w:r>
    </w:p>
    <w:p w14:paraId="32C093F5"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0F8F200"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0968B53B"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B0ED6D1" wp14:editId="5353B77D">
            <wp:extent cx="762000" cy="279400"/>
            <wp:effectExtent l="0" t="0" r="0" b="0"/>
            <wp:docPr id="69" name="Picture 6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0FD5A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DB30CA7" wp14:editId="68F93F21">
            <wp:extent cx="762000" cy="279400"/>
            <wp:effectExtent l="0" t="0" r="0" b="0"/>
            <wp:docPr id="70" name="Picture 7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27263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CF7B45F" wp14:editId="05CF831F">
            <wp:extent cx="762000" cy="279400"/>
            <wp:effectExtent l="0" t="0" r="0" b="0"/>
            <wp:docPr id="71" name="Picture 7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94CEF42"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4E5F13D" wp14:editId="046474C0">
            <wp:extent cx="762000" cy="279400"/>
            <wp:effectExtent l="0" t="0" r="0" b="0"/>
            <wp:docPr id="72" name="Picture 7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783A545"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6" w:history="1">
        <w:r>
          <w:rPr>
            <w:rFonts w:ascii="PT Sans" w:hAnsi="PT Sans" w:cs="PT Sans"/>
            <w:noProof/>
            <w:color w:val="1083FF"/>
            <w:sz w:val="22"/>
            <w:szCs w:val="22"/>
          </w:rPr>
          <w:drawing>
            <wp:inline distT="0" distB="0" distL="0" distR="0" wp14:anchorId="1CDF9716" wp14:editId="48B3D659">
              <wp:extent cx="177800" cy="177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068304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7" w:history="1">
        <w:r>
          <w:rPr>
            <w:rFonts w:ascii="PT Sans" w:hAnsi="PT Sans" w:cs="PT Sans"/>
            <w:noProof/>
            <w:color w:val="1083FF"/>
            <w:sz w:val="22"/>
            <w:szCs w:val="22"/>
          </w:rPr>
          <w:drawing>
            <wp:inline distT="0" distB="0" distL="0" distR="0" wp14:anchorId="3632E661" wp14:editId="59BCED1B">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08117A34"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8" w:history="1">
        <w:r>
          <w:rPr>
            <w:rFonts w:ascii="PT Sans" w:hAnsi="PT Sans" w:cs="PT Sans"/>
            <w:noProof/>
            <w:color w:val="1083FF"/>
            <w:sz w:val="22"/>
            <w:szCs w:val="22"/>
          </w:rPr>
          <w:drawing>
            <wp:inline distT="0" distB="0" distL="0" distR="0" wp14:anchorId="3FE104CB" wp14:editId="3681AD5F">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189BEE9"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Television Holding Inc. of San Antonio has agreed to buy KHBS-TV, Channel 40, in Fort Smith and </w:t>
      </w:r>
      <w:proofErr w:type="spellStart"/>
      <w:r>
        <w:rPr>
          <w:rFonts w:ascii="Georgia" w:hAnsi="Georgia" w:cs="Georgia"/>
          <w:color w:val="303030"/>
          <w:sz w:val="30"/>
          <w:szCs w:val="30"/>
        </w:rPr>
        <w:t>and</w:t>
      </w:r>
      <w:proofErr w:type="spellEnd"/>
      <w:r>
        <w:rPr>
          <w:rFonts w:ascii="Georgia" w:hAnsi="Georgia" w:cs="Georgia"/>
          <w:color w:val="303030"/>
          <w:sz w:val="30"/>
          <w:szCs w:val="30"/>
        </w:rPr>
        <w:t xml:space="preserve"> KHOG-TV, Channel 29, in Fayetteville from Sigma Broadcasting Inc. pending approval from the Federal Communications Commission.</w:t>
      </w:r>
    </w:p>
    <w:p w14:paraId="3C6DB5F4"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president and general manager of KHBS, says representatives of the two companies have signed a letter of agreement and are continuing to negotiate the terms of the sale, which he estimates will be finalized by mid- to late summer.</w:t>
      </w:r>
    </w:p>
    <w:p w14:paraId="57EA2C2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exchange as "ARGL." The company already has five TV stations: in Buffalo, N.Y.; Grand Rapids, Mich.; Providence, R.I.; Jackson, Miss.; and Honolulu, Hawaii.</w:t>
      </w:r>
    </w:p>
    <w:p w14:paraId="4DACBE31" w14:textId="77777777" w:rsidR="001F38BD" w:rsidRDefault="001F38BD" w:rsidP="001F38BD">
      <w:pPr>
        <w:widowControl w:val="0"/>
        <w:autoSpaceDE w:val="0"/>
        <w:autoSpaceDN w:val="0"/>
        <w:adjustRightInd w:val="0"/>
        <w:rPr>
          <w:rFonts w:ascii="Georgia" w:hAnsi="Georgia" w:cs="Georgia"/>
          <w:color w:val="303030"/>
          <w:sz w:val="30"/>
          <w:szCs w:val="30"/>
        </w:rPr>
      </w:pPr>
      <w:proofErr w:type="gramStart"/>
      <w:r>
        <w:rPr>
          <w:rFonts w:ascii="Georgia" w:hAnsi="Georgia" w:cs="Georgia"/>
          <w:color w:val="303030"/>
          <w:sz w:val="30"/>
          <w:szCs w:val="30"/>
        </w:rPr>
        <w:t xml:space="preserve">Sigma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roofErr w:type="gramEnd"/>
      <w:r>
        <w:rPr>
          <w:rFonts w:ascii="Georgia" w:hAnsi="Georgia" w:cs="Georgia"/>
          <w:color w:val="303030"/>
          <w:sz w:val="30"/>
          <w:szCs w:val="30"/>
        </w:rPr>
        <w:t>.</w:t>
      </w:r>
    </w:p>
    <w:p w14:paraId="77093876"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the recently approved Telecommunications Act, which allows companies to own more television stations both nationwide and within specific markets, "will mean that small, family owned stations will be a dying breed in the years to come."</w:t>
      </w:r>
    </w:p>
    <w:p w14:paraId="37C7FED4"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Cunningham says he doesn't know Argyle's plans for the Arkansas stations "but they're experienced broadcasters with a reputation for competing with good local news in all their markets and for providing local stations with lots of autonomy."</w:t>
      </w:r>
    </w:p>
    <w:p w14:paraId="0E87DD84" w14:textId="77777777" w:rsidR="006052B8" w:rsidRDefault="006052B8" w:rsidP="001F38BD">
      <w:pPr>
        <w:rPr>
          <w:rFonts w:ascii="Georgia" w:hAnsi="Georgia" w:cs="Georgia"/>
          <w:color w:val="303030"/>
          <w:sz w:val="30"/>
          <w:szCs w:val="30"/>
        </w:rPr>
      </w:pPr>
    </w:p>
    <w:p w14:paraId="0D49C3E8" w14:textId="77777777" w:rsidR="006052B8" w:rsidRDefault="006052B8" w:rsidP="001F38BD">
      <w:pPr>
        <w:rPr>
          <w:rFonts w:ascii="Georgia" w:hAnsi="Georgia" w:cs="Georgia"/>
          <w:color w:val="303030"/>
          <w:sz w:val="30"/>
          <w:szCs w:val="30"/>
        </w:rPr>
      </w:pPr>
    </w:p>
    <w:p w14:paraId="61ED6289" w14:textId="77777777" w:rsidR="006052B8" w:rsidRDefault="006052B8" w:rsidP="001F38BD">
      <w:pPr>
        <w:rPr>
          <w:rFonts w:ascii="Georgia" w:hAnsi="Georgia" w:cs="Georgia"/>
          <w:color w:val="303030"/>
          <w:sz w:val="30"/>
          <w:szCs w:val="30"/>
        </w:rPr>
      </w:pPr>
    </w:p>
    <w:p w14:paraId="6AEA1801" w14:textId="77777777" w:rsidR="006052B8" w:rsidRDefault="006052B8" w:rsidP="001F38BD">
      <w:pPr>
        <w:rPr>
          <w:rFonts w:ascii="Georgia" w:hAnsi="Georgia" w:cs="Georgia"/>
          <w:color w:val="303030"/>
          <w:sz w:val="30"/>
          <w:szCs w:val="30"/>
        </w:rPr>
      </w:pPr>
    </w:p>
    <w:p w14:paraId="31A7D055" w14:textId="77777777" w:rsidR="006052B8" w:rsidRDefault="006052B8" w:rsidP="001F38BD">
      <w:pPr>
        <w:rPr>
          <w:rFonts w:ascii="Georgia" w:hAnsi="Georgia" w:cs="Georgia"/>
          <w:color w:val="303030"/>
          <w:sz w:val="30"/>
          <w:szCs w:val="30"/>
        </w:rPr>
      </w:pPr>
    </w:p>
    <w:p w14:paraId="0DF00AFF" w14:textId="77777777" w:rsidR="006052B8" w:rsidRDefault="006052B8" w:rsidP="001F38BD">
      <w:pPr>
        <w:rPr>
          <w:rFonts w:ascii="Georgia" w:hAnsi="Georgia" w:cs="Georgia"/>
          <w:color w:val="303030"/>
          <w:sz w:val="30"/>
          <w:szCs w:val="30"/>
        </w:rPr>
      </w:pPr>
    </w:p>
    <w:p w14:paraId="4CE2A25E" w14:textId="77777777" w:rsidR="006052B8" w:rsidRDefault="006052B8" w:rsidP="001F38BD">
      <w:pPr>
        <w:rPr>
          <w:rFonts w:ascii="Georgia" w:hAnsi="Georgia" w:cs="Georgia"/>
          <w:color w:val="303030"/>
          <w:sz w:val="30"/>
          <w:szCs w:val="30"/>
        </w:rPr>
      </w:pPr>
    </w:p>
    <w:p w14:paraId="2D7BBFCC" w14:textId="77777777" w:rsidR="006052B8" w:rsidRDefault="006052B8" w:rsidP="001F38BD">
      <w:pPr>
        <w:rPr>
          <w:rFonts w:ascii="Georgia" w:hAnsi="Georgia" w:cs="Georgia"/>
          <w:color w:val="303030"/>
          <w:sz w:val="30"/>
          <w:szCs w:val="30"/>
        </w:rPr>
      </w:pPr>
    </w:p>
    <w:p w14:paraId="7F79D22B" w14:textId="77777777" w:rsidR="006052B8" w:rsidRDefault="006052B8" w:rsidP="001F38BD">
      <w:pPr>
        <w:rPr>
          <w:rFonts w:ascii="Georgia" w:hAnsi="Georgia" w:cs="Georgia"/>
          <w:color w:val="303030"/>
          <w:sz w:val="30"/>
          <w:szCs w:val="30"/>
        </w:rPr>
      </w:pPr>
    </w:p>
    <w:p w14:paraId="7F80AC62" w14:textId="77777777" w:rsidR="006052B8" w:rsidRDefault="006052B8" w:rsidP="001F38BD">
      <w:pPr>
        <w:rPr>
          <w:rFonts w:ascii="Georgia" w:hAnsi="Georgia" w:cs="Georgia"/>
          <w:color w:val="303030"/>
          <w:sz w:val="30"/>
          <w:szCs w:val="30"/>
        </w:rPr>
      </w:pPr>
    </w:p>
    <w:p w14:paraId="06623A0B" w14:textId="77777777" w:rsidR="006052B8" w:rsidRDefault="006052B8" w:rsidP="001F38BD">
      <w:pPr>
        <w:rPr>
          <w:rFonts w:ascii="Georgia" w:hAnsi="Georgia" w:cs="Georgia"/>
          <w:color w:val="303030"/>
          <w:sz w:val="30"/>
          <w:szCs w:val="30"/>
        </w:rPr>
      </w:pPr>
    </w:p>
    <w:p w14:paraId="01597704" w14:textId="77777777" w:rsidR="006052B8" w:rsidRDefault="006052B8" w:rsidP="001F38BD">
      <w:pPr>
        <w:rPr>
          <w:rFonts w:ascii="Georgia" w:hAnsi="Georgia" w:cs="Georgia"/>
          <w:color w:val="303030"/>
          <w:sz w:val="30"/>
          <w:szCs w:val="30"/>
        </w:rPr>
      </w:pPr>
    </w:p>
    <w:p w14:paraId="60377EB6" w14:textId="77777777" w:rsidR="006052B8" w:rsidRDefault="006052B8" w:rsidP="006052B8">
      <w:pPr>
        <w:widowControl w:val="0"/>
        <w:autoSpaceDE w:val="0"/>
        <w:autoSpaceDN w:val="0"/>
        <w:adjustRightInd w:val="0"/>
        <w:ind w:left="6520" w:right="6520"/>
        <w:rPr>
          <w:rFonts w:ascii="Georgia" w:hAnsi="Georgia" w:cs="Georgia"/>
          <w:color w:val="535353"/>
        </w:rPr>
      </w:pPr>
      <w:proofErr w:type="gramStart"/>
      <w:r>
        <w:rPr>
          <w:rFonts w:ascii="Georgia" w:hAnsi="Georgia" w:cs="Georgia"/>
          <w:color w:val="535353"/>
        </w:rPr>
        <w:t>m</w:t>
      </w:r>
      <w:proofErr w:type="gramEnd"/>
      <w:r>
        <w:rPr>
          <w:rFonts w:ascii="Georgia" w:hAnsi="Georgia" w:cs="Georgia"/>
          <w:color w:val="535353"/>
        </w:rPr>
        <w:t>.</w:t>
      </w: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5AABA0E4" w14:textId="77777777">
        <w:tc>
          <w:tcPr>
            <w:tcW w:w="16760" w:type="dxa"/>
            <w:vAlign w:val="center"/>
          </w:tcPr>
          <w:p w14:paraId="4C04F70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12:51:17 pm</w:t>
            </w:r>
          </w:p>
          <w:p w14:paraId="758627A7"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59" w:history="1">
              <w:r>
                <w:rPr>
                  <w:rFonts w:ascii="Trebuchet MS" w:hAnsi="Trebuchet MS" w:cs="Trebuchet MS"/>
                  <w:b/>
                  <w:bCs/>
                  <w:color w:val="1DDB10"/>
                </w:rPr>
                <w:t>Log out</w:t>
              </w:r>
            </w:hyperlink>
            <w:r>
              <w:rPr>
                <w:rFonts w:ascii="Trebuchet MS" w:hAnsi="Trebuchet MS" w:cs="Trebuchet MS"/>
                <w:color w:val="1B1B1B"/>
              </w:rPr>
              <w:t>)</w:t>
            </w:r>
          </w:p>
          <w:p w14:paraId="36AC168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 xml:space="preserve">George </w:t>
            </w:r>
            <w:proofErr w:type="spellStart"/>
            <w:r>
              <w:rPr>
                <w:rFonts w:ascii="Trebuchet MS" w:hAnsi="Trebuchet MS" w:cs="Trebuchet MS"/>
                <w:color w:val="1B1B1B"/>
              </w:rPr>
              <w:t>Hernreich</w:t>
            </w:r>
            <w:proofErr w:type="spellEnd"/>
          </w:p>
          <w:p w14:paraId="02E8D90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39DB1D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260BE6B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B3</w:t>
            </w:r>
          </w:p>
          <w:p w14:paraId="319F647C"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B3</w:t>
            </w:r>
          </w:p>
          <w:p w14:paraId="4ADEA6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02/17/2000</w:t>
            </w:r>
          </w:p>
        </w:tc>
      </w:tr>
    </w:tbl>
    <w:p w14:paraId="05483754" w14:textId="77777777" w:rsidR="006052B8" w:rsidRDefault="006052B8" w:rsidP="006052B8">
      <w:pPr>
        <w:widowControl w:val="0"/>
        <w:autoSpaceDE w:val="0"/>
        <w:autoSpaceDN w:val="0"/>
        <w:adjustRightInd w:val="0"/>
        <w:rPr>
          <w:rFonts w:ascii="Times" w:hAnsi="Times" w:cs="Times"/>
          <w:sz w:val="32"/>
          <w:szCs w:val="32"/>
        </w:rPr>
      </w:pPr>
    </w:p>
    <w:p w14:paraId="3E7F4597"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 xml:space="preserve">Fort Smith television pioneer </w:t>
      </w:r>
      <w:proofErr w:type="spellStart"/>
      <w:r>
        <w:rPr>
          <w:rFonts w:ascii="Georgia" w:hAnsi="Georgia" w:cs="Georgia"/>
          <w:color w:val="395F8A"/>
          <w:sz w:val="60"/>
          <w:szCs w:val="60"/>
        </w:rPr>
        <w:t>Hernreich</w:t>
      </w:r>
      <w:proofErr w:type="spellEnd"/>
      <w:r>
        <w:rPr>
          <w:rFonts w:ascii="Georgia" w:hAnsi="Georgia" w:cs="Georgia"/>
          <w:color w:val="395F8A"/>
          <w:sz w:val="60"/>
          <w:szCs w:val="60"/>
        </w:rPr>
        <w:t xml:space="preserve"> dies at 97</w:t>
      </w:r>
    </w:p>
    <w:p w14:paraId="339D94E9"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THE ASSOCIATED PRESS</w:t>
      </w:r>
    </w:p>
    <w:p w14:paraId="3F668D6E"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 xml:space="preserve">*NW EDITION* FORT SMITH -- George </w:t>
      </w:r>
      <w:proofErr w:type="spellStart"/>
      <w:r>
        <w:rPr>
          <w:rFonts w:ascii="Times" w:hAnsi="Times" w:cs="Times"/>
          <w:sz w:val="32"/>
          <w:szCs w:val="32"/>
        </w:rPr>
        <w:t>Hernreich</w:t>
      </w:r>
      <w:proofErr w:type="spellEnd"/>
      <w:r>
        <w:rPr>
          <w:rFonts w:ascii="Times" w:hAnsi="Times" w:cs="Times"/>
          <w:sz w:val="32"/>
          <w:szCs w:val="32"/>
        </w:rPr>
        <w:t>, who founded the first television stations in Fort Smith and Jonesboro, died Sunday at his home in Fort Smith.</w:t>
      </w:r>
    </w:p>
    <w:p w14:paraId="5C4C862F" w14:textId="77777777" w:rsidR="006052B8" w:rsidRDefault="006052B8" w:rsidP="006052B8">
      <w:pPr>
        <w:widowControl w:val="0"/>
        <w:autoSpaceDE w:val="0"/>
        <w:autoSpaceDN w:val="0"/>
        <w:adjustRightInd w:val="0"/>
        <w:rPr>
          <w:rFonts w:ascii="Trebuchet MS" w:hAnsi="Trebuchet MS" w:cs="Trebuchet MS"/>
          <w:color w:val="1B1B1B"/>
        </w:rPr>
      </w:pPr>
    </w:p>
    <w:p w14:paraId="7EC48F03"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died after several months of illness. He was 97.</w:t>
      </w:r>
    </w:p>
    <w:p w14:paraId="55AF7367"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During World War II,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earned </w:t>
      </w:r>
      <w:proofErr w:type="gramStart"/>
      <w:r>
        <w:rPr>
          <w:rFonts w:ascii="Trebuchet MS" w:hAnsi="Trebuchet MS" w:cs="Trebuchet MS"/>
          <w:color w:val="1B1B1B"/>
        </w:rPr>
        <w:t>money selling</w:t>
      </w:r>
      <w:proofErr w:type="gramEnd"/>
      <w:r>
        <w:rPr>
          <w:rFonts w:ascii="Trebuchet MS" w:hAnsi="Trebuchet MS" w:cs="Trebuchet MS"/>
          <w:color w:val="1B1B1B"/>
        </w:rPr>
        <w:t xml:space="preserve"> wristwatches to soldiers at Fort Chaffee. With the proceeds, he bought KFPW radio station in Fort Smith. He also started what is now KFSM television station, the first TV station in Fort Smith.</w:t>
      </w:r>
    </w:p>
    <w:p w14:paraId="46EB267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He later started KAIT television station in Jonesboro and developed other stations in Fort Smith and northwest Arkansas as well as in Hot Springs. He also owned Esquire Jewelers.</w:t>
      </w:r>
    </w:p>
    <w:p w14:paraId="462E5F5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Darrel Cunningham, former general manager of KHBS television station,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broke significant ground in the broadcasting industry in the state.</w:t>
      </w:r>
    </w:p>
    <w:p w14:paraId="7C0D7A54"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"I think of him as a pioneer Arkansas broadcaster," Cunningham said, "At an age when many men would be thinking of retirement, he was still an active business entrepreneur."</w:t>
      </w:r>
    </w:p>
    <w:p w14:paraId="2C1AD8E9"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Cunningham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left a mark on more than broadcasting.</w:t>
      </w:r>
    </w:p>
    <w:p w14:paraId="1D0027CE"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donated the land on which the Sebastian County jail was built. Unknown to recipients, he supplied Thanksgiving and Christmas dinners to between 100 and 150 local families annually.</w:t>
      </w:r>
    </w:p>
    <w:p w14:paraId="2A03D66A" w14:textId="77777777" w:rsidR="006052B8" w:rsidRDefault="006052B8" w:rsidP="006052B8">
      <w:pPr>
        <w:widowControl w:val="0"/>
        <w:autoSpaceDE w:val="0"/>
        <w:autoSpaceDN w:val="0"/>
        <w:adjustRightInd w:val="0"/>
        <w:rPr>
          <w:rFonts w:ascii="Trebuchet MS" w:hAnsi="Trebuchet MS" w:cs="Trebuchet MS"/>
          <w:color w:val="1B1B1B"/>
        </w:rPr>
      </w:pPr>
      <w:proofErr w:type="spellStart"/>
      <w:proofErr w:type="gramStart"/>
      <w:r>
        <w:rPr>
          <w:rFonts w:ascii="Trebuchet MS" w:hAnsi="Trebuchet MS" w:cs="Trebuchet MS"/>
          <w:color w:val="1B1B1B"/>
        </w:rPr>
        <w:t>Hernreich</w:t>
      </w:r>
      <w:proofErr w:type="spellEnd"/>
      <w:r>
        <w:rPr>
          <w:rFonts w:ascii="Trebuchet MS" w:hAnsi="Trebuchet MS" w:cs="Trebuchet MS"/>
          <w:color w:val="1B1B1B"/>
        </w:rPr>
        <w:t xml:space="preserve"> is survived by his wife, Johnnie; two sisters, Esther </w:t>
      </w:r>
      <w:proofErr w:type="spellStart"/>
      <w:r>
        <w:rPr>
          <w:rFonts w:ascii="Trebuchet MS" w:hAnsi="Trebuchet MS" w:cs="Trebuchet MS"/>
          <w:color w:val="1B1B1B"/>
        </w:rPr>
        <w:t>Yurman</w:t>
      </w:r>
      <w:proofErr w:type="spellEnd"/>
      <w:r>
        <w:rPr>
          <w:rFonts w:ascii="Trebuchet MS" w:hAnsi="Trebuchet MS" w:cs="Trebuchet MS"/>
          <w:color w:val="1B1B1B"/>
        </w:rPr>
        <w:t xml:space="preserve"> of Sacramento, Calif., and Celia Goodman of San Francisco; one daughter, Cindy </w:t>
      </w:r>
      <w:proofErr w:type="spellStart"/>
      <w:r>
        <w:rPr>
          <w:rFonts w:ascii="Trebuchet MS" w:hAnsi="Trebuchet MS" w:cs="Trebuchet MS"/>
          <w:color w:val="1B1B1B"/>
        </w:rPr>
        <w:t>Beller</w:t>
      </w:r>
      <w:proofErr w:type="spellEnd"/>
      <w:r>
        <w:rPr>
          <w:rFonts w:ascii="Trebuchet MS" w:hAnsi="Trebuchet MS" w:cs="Trebuchet MS"/>
          <w:color w:val="1B1B1B"/>
        </w:rPr>
        <w:t xml:space="preserve"> of Mountainburg; one son, Bob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and five grandchildren</w:t>
      </w:r>
      <w:proofErr w:type="gramEnd"/>
      <w:r>
        <w:rPr>
          <w:rFonts w:ascii="Trebuchet MS" w:hAnsi="Trebuchet MS" w:cs="Trebuchet MS"/>
          <w:color w:val="1B1B1B"/>
        </w:rPr>
        <w:t xml:space="preserve">. The late Mary Jane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was the mother of his children.</w:t>
      </w:r>
    </w:p>
    <w:p w14:paraId="70456C68"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nwaphernth</w:t>
      </w:r>
      <w:proofErr w:type="spellEnd"/>
      <w:r>
        <w:rPr>
          <w:rFonts w:ascii="Trebuchet MS" w:hAnsi="Trebuchet MS" w:cs="Trebuchet MS"/>
          <w:color w:val="1B1B1B"/>
        </w:rPr>
        <w:t xml:space="preserve"> 2B NW</w:t>
      </w:r>
    </w:p>
    <w:p w14:paraId="325CD20F"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B3 of the </w:t>
      </w:r>
      <w:r>
        <w:rPr>
          <w:rFonts w:ascii="Times" w:hAnsi="Times" w:cs="Times"/>
          <w:b/>
          <w:bCs/>
          <w:sz w:val="32"/>
          <w:szCs w:val="32"/>
        </w:rPr>
        <w:t>Thursday, February 17, 2000</w:t>
      </w:r>
      <w:r>
        <w:rPr>
          <w:rFonts w:ascii="Times" w:hAnsi="Times" w:cs="Times"/>
          <w:sz w:val="32"/>
          <w:szCs w:val="32"/>
        </w:rPr>
        <w:t xml:space="preserve"> edition in the </w:t>
      </w:r>
      <w:r>
        <w:rPr>
          <w:rFonts w:ascii="Times" w:hAnsi="Times" w:cs="Times"/>
          <w:b/>
          <w:bCs/>
          <w:sz w:val="32"/>
          <w:szCs w:val="32"/>
        </w:rPr>
        <w:t>B3 section</w:t>
      </w:r>
      <w:r>
        <w:rPr>
          <w:rFonts w:ascii="Times" w:hAnsi="Times" w:cs="Times"/>
          <w:sz w:val="32"/>
          <w:szCs w:val="32"/>
        </w:rPr>
        <w:t>.</w:t>
      </w:r>
    </w:p>
    <w:p w14:paraId="2DF36217" w14:textId="77777777" w:rsidR="006052B8" w:rsidRDefault="006052B8" w:rsidP="006052B8">
      <w:pPr>
        <w:rPr>
          <w:rFonts w:ascii="Times" w:hAnsi="Times" w:cs="Times"/>
          <w:sz w:val="32"/>
          <w:szCs w:val="32"/>
        </w:rPr>
      </w:pPr>
    </w:p>
    <w:p w14:paraId="6D06E19F" w14:textId="77777777" w:rsidR="006052B8" w:rsidRDefault="006052B8" w:rsidP="006052B8">
      <w:pPr>
        <w:rPr>
          <w:rFonts w:ascii="Times" w:hAnsi="Times" w:cs="Times"/>
          <w:sz w:val="32"/>
          <w:szCs w:val="32"/>
        </w:rPr>
      </w:pPr>
    </w:p>
    <w:p w14:paraId="3C0A85BA" w14:textId="77777777" w:rsidR="006052B8" w:rsidRDefault="006052B8" w:rsidP="006052B8">
      <w:pPr>
        <w:rPr>
          <w:rFonts w:ascii="Times" w:hAnsi="Times" w:cs="Times"/>
          <w:sz w:val="32"/>
          <w:szCs w:val="32"/>
        </w:rPr>
      </w:pPr>
    </w:p>
    <w:p w14:paraId="7AB8F8DF" w14:textId="77777777" w:rsidR="006052B8" w:rsidRDefault="006052B8" w:rsidP="006052B8">
      <w:pPr>
        <w:rPr>
          <w:rFonts w:ascii="Times" w:hAnsi="Times" w:cs="Times"/>
          <w:sz w:val="32"/>
          <w:szCs w:val="32"/>
        </w:rPr>
      </w:pPr>
    </w:p>
    <w:p w14:paraId="25308E15" w14:textId="77777777" w:rsidR="006052B8" w:rsidRDefault="006052B8" w:rsidP="006052B8">
      <w:pPr>
        <w:rPr>
          <w:rFonts w:ascii="Times" w:hAnsi="Times" w:cs="Times"/>
          <w:sz w:val="32"/>
          <w:szCs w:val="32"/>
        </w:rPr>
      </w:pPr>
    </w:p>
    <w:p w14:paraId="52C773E6" w14:textId="77777777" w:rsidR="006052B8" w:rsidRDefault="006052B8" w:rsidP="006052B8">
      <w:pPr>
        <w:rPr>
          <w:rFonts w:ascii="Times" w:hAnsi="Times" w:cs="Times"/>
          <w:sz w:val="32"/>
          <w:szCs w:val="32"/>
        </w:rPr>
      </w:pPr>
    </w:p>
    <w:p w14:paraId="48B62834" w14:textId="77777777" w:rsidR="006052B8" w:rsidRDefault="006052B8" w:rsidP="006052B8">
      <w:pPr>
        <w:rPr>
          <w:rFonts w:ascii="Times" w:hAnsi="Times" w:cs="Times"/>
          <w:sz w:val="32"/>
          <w:szCs w:val="32"/>
        </w:rPr>
      </w:pPr>
    </w:p>
    <w:p w14:paraId="0F313114" w14:textId="77777777" w:rsidR="006052B8" w:rsidRDefault="006052B8" w:rsidP="006052B8">
      <w:pPr>
        <w:rPr>
          <w:rFonts w:ascii="Georgia" w:hAnsi="Georgia" w:cs="Georgia"/>
          <w:color w:val="303030"/>
          <w:sz w:val="30"/>
          <w:szCs w:val="30"/>
        </w:rPr>
      </w:pP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0F1BF674" w14:textId="77777777">
        <w:tc>
          <w:tcPr>
            <w:tcW w:w="16760" w:type="dxa"/>
            <w:vAlign w:val="center"/>
          </w:tcPr>
          <w:p w14:paraId="6D348C1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12:45:39 pm</w:t>
            </w:r>
          </w:p>
          <w:p w14:paraId="13EFB85C"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60" w:history="1">
              <w:r>
                <w:rPr>
                  <w:rFonts w:ascii="Trebuchet MS" w:hAnsi="Trebuchet MS" w:cs="Trebuchet MS"/>
                  <w:b/>
                  <w:bCs/>
                  <w:color w:val="1DDB10"/>
                </w:rPr>
                <w:t>Log out</w:t>
              </w:r>
            </w:hyperlink>
            <w:r>
              <w:rPr>
                <w:rFonts w:ascii="Trebuchet MS" w:hAnsi="Trebuchet MS" w:cs="Trebuchet MS"/>
                <w:color w:val="1B1B1B"/>
              </w:rPr>
              <w:t>)</w:t>
            </w:r>
          </w:p>
          <w:p w14:paraId="6E805F1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Sigma Broadcasting</w:t>
            </w:r>
          </w:p>
          <w:p w14:paraId="4DCCBB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424744B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4324EF69"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B6</w:t>
            </w:r>
          </w:p>
          <w:p w14:paraId="7B01666F"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B6</w:t>
            </w:r>
          </w:p>
          <w:p w14:paraId="7FC3A1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03/09/2000</w:t>
            </w:r>
          </w:p>
        </w:tc>
      </w:tr>
    </w:tbl>
    <w:p w14:paraId="3ECA81B4" w14:textId="77777777" w:rsidR="006052B8" w:rsidRDefault="006052B8" w:rsidP="006052B8">
      <w:pPr>
        <w:widowControl w:val="0"/>
        <w:autoSpaceDE w:val="0"/>
        <w:autoSpaceDN w:val="0"/>
        <w:adjustRightInd w:val="0"/>
        <w:rPr>
          <w:rFonts w:ascii="Times" w:hAnsi="Times" w:cs="Times"/>
          <w:sz w:val="32"/>
          <w:szCs w:val="32"/>
        </w:rPr>
      </w:pPr>
    </w:p>
    <w:p w14:paraId="79DEADC1"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Court finds for widow in $1.4 million dispute</w:t>
      </w:r>
    </w:p>
    <w:p w14:paraId="6EBCBD5F"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SETH BLOMELEY ARKANSAS DEMOCRAT-GAZETTE</w:t>
      </w:r>
    </w:p>
    <w:p w14:paraId="59B9D3E1"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The Arkansas Court of Appeals ruled in favor of the widow of a former Arkansas media magnate in a dispute with his daughter over $1.4 million Wednesday.</w:t>
      </w:r>
    </w:p>
    <w:p w14:paraId="49024E02" w14:textId="77777777" w:rsidR="006052B8" w:rsidRDefault="006052B8" w:rsidP="006052B8">
      <w:pPr>
        <w:widowControl w:val="0"/>
        <w:autoSpaceDE w:val="0"/>
        <w:autoSpaceDN w:val="0"/>
        <w:adjustRightInd w:val="0"/>
        <w:rPr>
          <w:rFonts w:ascii="Trebuchet MS" w:hAnsi="Trebuchet MS" w:cs="Trebuchet MS"/>
          <w:color w:val="1B1B1B"/>
        </w:rPr>
      </w:pPr>
    </w:p>
    <w:p w14:paraId="78777272"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The suit involved the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family of Fort Smith, formerly owner of television stations KHOG in Fayetteville, KHBS in Fort Smith and KAIT in Jonesboro. The patriarch, George </w:t>
      </w:r>
      <w:proofErr w:type="spellStart"/>
      <w:r>
        <w:rPr>
          <w:rFonts w:ascii="Trebuchet MS" w:hAnsi="Trebuchet MS" w:cs="Trebuchet MS"/>
          <w:color w:val="1B1B1B"/>
        </w:rPr>
        <w:t>Hernreich</w:t>
      </w:r>
      <w:proofErr w:type="spellEnd"/>
      <w:r>
        <w:rPr>
          <w:rFonts w:ascii="Trebuchet MS" w:hAnsi="Trebuchet MS" w:cs="Trebuchet MS"/>
          <w:color w:val="1B1B1B"/>
        </w:rPr>
        <w:t>, died Feb. 13 at age 97.</w:t>
      </w:r>
    </w:p>
    <w:p w14:paraId="196E89C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George and Johnnie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opened a brokerage account at Morgan Stanley in 1988. Seven years later, their son, 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exercised power of attorney over the account, according to the Court of Appeals decision.</w:t>
      </w:r>
    </w:p>
    <w:p w14:paraId="40A9908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established a new account whereby George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shared the account with her father. The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of Mountainburg, later refused a request by her father and his wife to return the money.</w:t>
      </w:r>
    </w:p>
    <w:p w14:paraId="441B86E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George and Johnnie then sued her in Sebastian County Chancery Court. A judge granted them summary judgment and ordered the money be placed in an account in their name.</w:t>
      </w:r>
    </w:p>
    <w:p w14:paraId="6F142F27"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appealed but the Court of Appeals, in a decision Wednesday written by Judge John Stroud, affirmed the lower court's decision. Judges John Robbins and Andree Layton </w:t>
      </w:r>
      <w:proofErr w:type="spellStart"/>
      <w:r>
        <w:rPr>
          <w:rFonts w:ascii="Trebuchet MS" w:hAnsi="Trebuchet MS" w:cs="Trebuchet MS"/>
          <w:color w:val="1B1B1B"/>
        </w:rPr>
        <w:t>Roaf</w:t>
      </w:r>
      <w:proofErr w:type="spellEnd"/>
      <w:r>
        <w:rPr>
          <w:rFonts w:ascii="Trebuchet MS" w:hAnsi="Trebuchet MS" w:cs="Trebuchet MS"/>
          <w:color w:val="1B1B1B"/>
        </w:rPr>
        <w:t xml:space="preserve"> concurred.</w:t>
      </w:r>
    </w:p>
    <w:p w14:paraId="7461CB13"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The court ruled that there was "no evidence of a valid gift to Cynthia" because the funds weren't delivered to her and that George never gave up control.</w:t>
      </w:r>
    </w:p>
    <w:p w14:paraId="66B884EC"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conveyed ownership of KHOG and KHBS to Robin and Cynthia in 1985. They then formed Sigma Broadcasting. In 1996, they sold to Argyle television, which merged with Hearst media two years later, according to KHBS General Manager Jeff Bartlett. The family also previously owned a radio station in Hot Springs, KZNG.</w:t>
      </w:r>
    </w:p>
    <w:p w14:paraId="4FD036AA"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According to the court decision,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estate, worth $10.5 million, "had become somewhat depleted" by 1995 because of bad investments. The money at the root of the $1.4 million in dispute was invested to help improve the estate's finances.</w:t>
      </w:r>
    </w:p>
    <w:p w14:paraId="01CDE4F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at one time partly owned a chain of nursing homes in Texas and the U.S. Repeating Arms Co., the maker of legendary Winchester guns.</w:t>
      </w:r>
    </w:p>
    <w:p w14:paraId="52D4821C"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ycourt-hernreichth</w:t>
      </w:r>
      <w:proofErr w:type="spellEnd"/>
      <w:r>
        <w:rPr>
          <w:rFonts w:ascii="Trebuchet MS" w:hAnsi="Trebuchet MS" w:cs="Trebuchet MS"/>
          <w:color w:val="1B1B1B"/>
        </w:rPr>
        <w:t xml:space="preserve"> 2B</w:t>
      </w:r>
    </w:p>
    <w:p w14:paraId="3D904B7C"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B6 of the </w:t>
      </w:r>
      <w:r>
        <w:rPr>
          <w:rFonts w:ascii="Times" w:hAnsi="Times" w:cs="Times"/>
          <w:b/>
          <w:bCs/>
          <w:sz w:val="32"/>
          <w:szCs w:val="32"/>
        </w:rPr>
        <w:t>Thursday, March 09, 2000</w:t>
      </w:r>
      <w:r>
        <w:rPr>
          <w:rFonts w:ascii="Times" w:hAnsi="Times" w:cs="Times"/>
          <w:sz w:val="32"/>
          <w:szCs w:val="32"/>
        </w:rPr>
        <w:t xml:space="preserve"> edition in the </w:t>
      </w:r>
      <w:r>
        <w:rPr>
          <w:rFonts w:ascii="Times" w:hAnsi="Times" w:cs="Times"/>
          <w:b/>
          <w:bCs/>
          <w:sz w:val="32"/>
          <w:szCs w:val="32"/>
        </w:rPr>
        <w:t>B6 section</w:t>
      </w:r>
      <w:r>
        <w:rPr>
          <w:rFonts w:ascii="Times" w:hAnsi="Times" w:cs="Times"/>
          <w:sz w:val="32"/>
          <w:szCs w:val="32"/>
        </w:rPr>
        <w:t>.</w:t>
      </w:r>
    </w:p>
    <w:p w14:paraId="63ACA052" w14:textId="77777777" w:rsidR="006D5BE9" w:rsidRDefault="006D5BE9" w:rsidP="006052B8">
      <w:pPr>
        <w:rPr>
          <w:rFonts w:ascii="Times" w:hAnsi="Times" w:cs="Times"/>
          <w:sz w:val="32"/>
          <w:szCs w:val="32"/>
        </w:rPr>
      </w:pPr>
    </w:p>
    <w:p w14:paraId="708F668B" w14:textId="77777777" w:rsidR="006D5BE9" w:rsidRDefault="006D5BE9" w:rsidP="006D5BE9">
      <w:pPr>
        <w:widowControl w:val="0"/>
        <w:autoSpaceDE w:val="0"/>
        <w:autoSpaceDN w:val="0"/>
        <w:adjustRightInd w:val="0"/>
        <w:rPr>
          <w:rFonts w:ascii="Times" w:hAnsi="Times" w:cs="Times"/>
          <w:sz w:val="32"/>
          <w:szCs w:val="32"/>
        </w:rPr>
      </w:pPr>
      <w:r>
        <w:rPr>
          <w:rFonts w:ascii="Times" w:hAnsi="Times" w:cs="Times"/>
          <w:sz w:val="32"/>
          <w:szCs w:val="32"/>
        </w:rPr>
        <w:t xml:space="preserve">This article was published on page 81 of the </w:t>
      </w:r>
      <w:r>
        <w:rPr>
          <w:rFonts w:ascii="Times" w:hAnsi="Times" w:cs="Times"/>
          <w:b/>
          <w:bCs/>
          <w:sz w:val="32"/>
          <w:szCs w:val="32"/>
        </w:rPr>
        <w:t>Sunday, August 13, 2006</w:t>
      </w:r>
      <w:r>
        <w:rPr>
          <w:rFonts w:ascii="Times" w:hAnsi="Times" w:cs="Times"/>
          <w:sz w:val="32"/>
          <w:szCs w:val="32"/>
        </w:rPr>
        <w:t xml:space="preserve"> edition in the </w:t>
      </w:r>
      <w:r>
        <w:rPr>
          <w:rFonts w:ascii="Times" w:hAnsi="Times" w:cs="Times"/>
          <w:b/>
          <w:bCs/>
          <w:sz w:val="32"/>
          <w:szCs w:val="32"/>
        </w:rPr>
        <w:t>Business section</w:t>
      </w:r>
      <w:r>
        <w:rPr>
          <w:rFonts w:ascii="Times" w:hAnsi="Times" w:cs="Times"/>
          <w:sz w:val="32"/>
          <w:szCs w:val="32"/>
        </w:rPr>
        <w:t>.</w:t>
      </w:r>
    </w:p>
    <w:p w14:paraId="485DCCE5" w14:textId="77777777" w:rsidR="006D5BE9" w:rsidRDefault="006D5BE9" w:rsidP="006D5BE9">
      <w:pPr>
        <w:widowControl w:val="0"/>
        <w:autoSpaceDE w:val="0"/>
        <w:autoSpaceDN w:val="0"/>
        <w:adjustRightInd w:val="0"/>
        <w:rPr>
          <w:rFonts w:ascii="Times" w:hAnsi="Times" w:cs="Times"/>
          <w:b/>
          <w:bCs/>
          <w:color w:val="1B1B1B"/>
        </w:rPr>
      </w:pPr>
      <w:r>
        <w:rPr>
          <w:rFonts w:ascii="Times" w:hAnsi="Times" w:cs="Times"/>
          <w:b/>
          <w:bCs/>
          <w:color w:val="1B1B1B"/>
        </w:rPr>
        <w:t>COMMUNICATIONS</w:t>
      </w:r>
    </w:p>
    <w:p w14:paraId="518A4455" w14:textId="77777777" w:rsidR="006D5BE9" w:rsidRDefault="006D5BE9" w:rsidP="006D5BE9">
      <w:pPr>
        <w:rPr>
          <w:rFonts w:ascii="Trebuchet MS" w:hAnsi="Trebuchet MS" w:cs="Trebuchet MS"/>
          <w:color w:val="1B1B1B"/>
        </w:rPr>
      </w:pPr>
      <w:r>
        <w:rPr>
          <w:rFonts w:ascii="Trebuchet MS" w:hAnsi="Trebuchet MS" w:cs="Trebuchet MS"/>
          <w:color w:val="1B1B1B"/>
        </w:rPr>
        <w:t>Darrel Cunningham of Fort Smith received the Arkansas Broadcasters Association’s Pioneer Award. The award honors an individual who has made extraordinary contributions to the broadcast industry.</w:t>
      </w:r>
    </w:p>
    <w:p w14:paraId="406C543C" w14:textId="77777777" w:rsidR="00C211CC" w:rsidRDefault="00C211CC" w:rsidP="006D5BE9">
      <w:pPr>
        <w:rPr>
          <w:rFonts w:ascii="Trebuchet MS" w:hAnsi="Trebuchet MS" w:cs="Trebuchet MS"/>
          <w:color w:val="1B1B1B"/>
        </w:rPr>
      </w:pPr>
    </w:p>
    <w:p w14:paraId="16E8561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6A3B9774"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0B2E3AF3" w14:textId="77777777" w:rsidR="008C0CFD" w:rsidRDefault="0018099C" w:rsidP="00C211CC">
      <w:pPr>
        <w:widowControl w:val="0"/>
        <w:autoSpaceDE w:val="0"/>
        <w:autoSpaceDN w:val="0"/>
        <w:adjustRightInd w:val="0"/>
        <w:spacing w:after="100"/>
        <w:rPr>
          <w:rFonts w:ascii="Helvetica" w:hAnsi="Helvetica" w:cs="Helvetica"/>
          <w:b/>
          <w:bCs/>
          <w:sz w:val="34"/>
          <w:szCs w:val="34"/>
        </w:rPr>
      </w:pPr>
      <w:hyperlink r:id="rId61" w:history="1">
        <w:r w:rsidR="008C0CFD" w:rsidRPr="00AB0894">
          <w:rPr>
            <w:rStyle w:val="Hyperlink"/>
            <w:rFonts w:ascii="Helvetica" w:hAnsi="Helvetica" w:cs="Helvetica"/>
            <w:b/>
            <w:bCs/>
            <w:sz w:val="34"/>
            <w:szCs w:val="34"/>
          </w:rPr>
          <w:t>http://en.wikipedia.org/wiki/TV_Guide</w:t>
        </w:r>
      </w:hyperlink>
    </w:p>
    <w:p w14:paraId="07982EC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74477277"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Annenberg/Triangle era</w:t>
      </w:r>
    </w:p>
    <w:p w14:paraId="73FF27D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national </w:t>
      </w:r>
      <w:r>
        <w:rPr>
          <w:rFonts w:ascii="Helvetica" w:hAnsi="Helvetica" w:cs="Helvetica"/>
          <w:i/>
          <w:iCs/>
          <w:sz w:val="26"/>
          <w:szCs w:val="26"/>
        </w:rPr>
        <w:t>TV Guide'</w:t>
      </w:r>
      <w:r>
        <w:rPr>
          <w:rFonts w:ascii="Helvetica" w:hAnsi="Helvetica" w:cs="Helvetica"/>
          <w:sz w:val="26"/>
          <w:szCs w:val="26"/>
        </w:rPr>
        <w:t xml:space="preserve">s first issue was released on April 3, 1953. The cover featured a photograph of </w:t>
      </w:r>
      <w:hyperlink r:id="rId62" w:history="1">
        <w:r>
          <w:rPr>
            <w:rFonts w:ascii="Helvetica" w:hAnsi="Helvetica" w:cs="Helvetica"/>
            <w:color w:val="092F9D"/>
            <w:sz w:val="26"/>
            <w:szCs w:val="26"/>
          </w:rPr>
          <w:t>Lucille Ball</w:t>
        </w:r>
      </w:hyperlink>
      <w:r>
        <w:rPr>
          <w:rFonts w:ascii="Helvetica" w:hAnsi="Helvetica" w:cs="Helvetica"/>
          <w:sz w:val="26"/>
          <w:szCs w:val="26"/>
        </w:rPr>
        <w:t xml:space="preserve">'s newborn son </w:t>
      </w:r>
      <w:hyperlink r:id="rId63" w:history="1">
        <w:proofErr w:type="spellStart"/>
        <w:r>
          <w:rPr>
            <w:rFonts w:ascii="Helvetica" w:hAnsi="Helvetica" w:cs="Helvetica"/>
            <w:color w:val="092F9D"/>
            <w:sz w:val="26"/>
            <w:szCs w:val="26"/>
          </w:rPr>
          <w:t>Desi</w:t>
        </w:r>
        <w:proofErr w:type="spellEnd"/>
        <w:r>
          <w:rPr>
            <w:rFonts w:ascii="Helvetica" w:hAnsi="Helvetica" w:cs="Helvetica"/>
            <w:color w:val="092F9D"/>
            <w:sz w:val="26"/>
            <w:szCs w:val="26"/>
          </w:rPr>
          <w:t xml:space="preserve"> </w:t>
        </w:r>
        <w:proofErr w:type="spellStart"/>
        <w:r>
          <w:rPr>
            <w:rFonts w:ascii="Helvetica" w:hAnsi="Helvetica" w:cs="Helvetica"/>
            <w:color w:val="092F9D"/>
            <w:sz w:val="26"/>
            <w:szCs w:val="26"/>
          </w:rPr>
          <w:t>Arnaz</w:t>
        </w:r>
        <w:proofErr w:type="spellEnd"/>
        <w:r>
          <w:rPr>
            <w:rFonts w:ascii="Helvetica" w:hAnsi="Helvetica" w:cs="Helvetica"/>
            <w:color w:val="092F9D"/>
            <w:sz w:val="26"/>
            <w:szCs w:val="26"/>
          </w:rPr>
          <w:t>, Jr.</w:t>
        </w:r>
      </w:hyperlink>
      <w:r>
        <w:rPr>
          <w:rFonts w:ascii="Helvetica" w:hAnsi="Helvetica" w:cs="Helvetica"/>
          <w:sz w:val="26"/>
          <w:szCs w:val="26"/>
        </w:rPr>
        <w:t xml:space="preserve">. A small photo of Lucy was also placed in the top corner under the title of the </w:t>
      </w:r>
      <w:proofErr w:type="gramStart"/>
      <w:r>
        <w:rPr>
          <w:rFonts w:ascii="Helvetica" w:hAnsi="Helvetica" w:cs="Helvetica"/>
          <w:sz w:val="26"/>
          <w:szCs w:val="26"/>
        </w:rPr>
        <w:t>issue which</w:t>
      </w:r>
      <w:proofErr w:type="gramEnd"/>
      <w:r>
        <w:rPr>
          <w:rFonts w:ascii="Helvetica" w:hAnsi="Helvetica" w:cs="Helvetica"/>
          <w:sz w:val="26"/>
          <w:szCs w:val="26"/>
        </w:rPr>
        <w:t xml:space="preserve"> read: "Lucy's $50,000,000 baby".</w:t>
      </w:r>
    </w:p>
    <w:p w14:paraId="1EA7DFBC"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i/>
          <w:iCs/>
          <w:sz w:val="26"/>
          <w:szCs w:val="26"/>
        </w:rPr>
        <w:t>TV Guide</w:t>
      </w:r>
      <w:r>
        <w:rPr>
          <w:rFonts w:ascii="Helvetica" w:hAnsi="Helvetica" w:cs="Helvetica"/>
          <w:sz w:val="26"/>
          <w:szCs w:val="26"/>
        </w:rPr>
        <w:t xml:space="preserve"> as a national publication resulted from </w:t>
      </w:r>
      <w:hyperlink r:id="rId64" w:history="1">
        <w:r>
          <w:rPr>
            <w:rFonts w:ascii="Helvetica" w:hAnsi="Helvetica" w:cs="Helvetica"/>
            <w:color w:val="092F9D"/>
            <w:sz w:val="26"/>
            <w:szCs w:val="26"/>
          </w:rPr>
          <w:t>Walter Annenberg</w:t>
        </w:r>
      </w:hyperlink>
      <w:r>
        <w:rPr>
          <w:rFonts w:ascii="Helvetica" w:hAnsi="Helvetica" w:cs="Helvetica"/>
          <w:sz w:val="26"/>
          <w:szCs w:val="26"/>
        </w:rPr>
        <w:t xml:space="preserve">'s Triangle Publications' purchase of numerous regional television listing publications such as </w:t>
      </w:r>
      <w:r>
        <w:rPr>
          <w:rFonts w:ascii="Helvetica" w:hAnsi="Helvetica" w:cs="Helvetica"/>
          <w:i/>
          <w:iCs/>
          <w:sz w:val="26"/>
          <w:szCs w:val="26"/>
        </w:rPr>
        <w:t>TV Forecast</w:t>
      </w:r>
      <w:r>
        <w:rPr>
          <w:rFonts w:ascii="Helvetica" w:hAnsi="Helvetica" w:cs="Helvetica"/>
          <w:sz w:val="26"/>
          <w:szCs w:val="26"/>
        </w:rPr>
        <w:t xml:space="preserve">, </w:t>
      </w:r>
      <w:r>
        <w:rPr>
          <w:rFonts w:ascii="Helvetica" w:hAnsi="Helvetica" w:cs="Helvetica"/>
          <w:i/>
          <w:iCs/>
          <w:sz w:val="26"/>
          <w:szCs w:val="26"/>
        </w:rPr>
        <w:t>TV Digest</w:t>
      </w:r>
      <w:r>
        <w:rPr>
          <w:rFonts w:ascii="Helvetica" w:hAnsi="Helvetica" w:cs="Helvetica"/>
          <w:sz w:val="26"/>
          <w:szCs w:val="26"/>
        </w:rPr>
        <w:t xml:space="preserve">, </w:t>
      </w:r>
      <w:r>
        <w:rPr>
          <w:rFonts w:ascii="Helvetica" w:hAnsi="Helvetica" w:cs="Helvetica"/>
          <w:i/>
          <w:iCs/>
          <w:sz w:val="26"/>
          <w:szCs w:val="26"/>
        </w:rPr>
        <w:t>Television Guide</w:t>
      </w:r>
      <w:r>
        <w:rPr>
          <w:rFonts w:ascii="Helvetica" w:hAnsi="Helvetica" w:cs="Helvetica"/>
          <w:sz w:val="26"/>
          <w:szCs w:val="26"/>
        </w:rPr>
        <w:t xml:space="preserve"> and </w:t>
      </w:r>
      <w:r>
        <w:rPr>
          <w:rFonts w:ascii="Helvetica" w:hAnsi="Helvetica" w:cs="Helvetica"/>
          <w:i/>
          <w:iCs/>
          <w:sz w:val="26"/>
          <w:szCs w:val="26"/>
        </w:rPr>
        <w:t>TV Guide</w:t>
      </w:r>
      <w:r>
        <w:rPr>
          <w:rFonts w:ascii="Helvetica" w:hAnsi="Helvetica" w:cs="Helvetica"/>
          <w:sz w:val="26"/>
          <w:szCs w:val="26"/>
        </w:rPr>
        <w:t xml:space="preserve">. The launch as a national publication with local listings in April 1953 became an almost instant success with the magazine becoming the most read and circulated magazine in the country by the 1960s. The initial cost was just 15¢ per copy. In addition to subscriptions, </w:t>
      </w:r>
      <w:r>
        <w:rPr>
          <w:rFonts w:ascii="Helvetica" w:hAnsi="Helvetica" w:cs="Helvetica"/>
          <w:i/>
          <w:iCs/>
          <w:sz w:val="26"/>
          <w:szCs w:val="26"/>
        </w:rPr>
        <w:t>TV Guide</w:t>
      </w:r>
      <w:r>
        <w:rPr>
          <w:rFonts w:ascii="Helvetica" w:hAnsi="Helvetica" w:cs="Helvetica"/>
          <w:sz w:val="26"/>
          <w:szCs w:val="26"/>
        </w:rPr>
        <w:t xml:space="preserve"> was sold from grocery store counters nationwide. Until the 1980s, each issue's features were promoted in a television commercial. Under Triangle Publications, </w:t>
      </w:r>
      <w:r>
        <w:rPr>
          <w:rFonts w:ascii="Helvetica" w:hAnsi="Helvetica" w:cs="Helvetica"/>
          <w:i/>
          <w:iCs/>
          <w:sz w:val="26"/>
          <w:szCs w:val="26"/>
        </w:rPr>
        <w:t>TV Guide</w:t>
      </w:r>
      <w:r>
        <w:rPr>
          <w:rFonts w:ascii="Helvetica" w:hAnsi="Helvetica" w:cs="Helvetica"/>
          <w:sz w:val="26"/>
          <w:szCs w:val="26"/>
        </w:rPr>
        <w:t xml:space="preserve"> continued to grow not only in circulation, </w:t>
      </w:r>
      <w:proofErr w:type="gramStart"/>
      <w:r>
        <w:rPr>
          <w:rFonts w:ascii="Helvetica" w:hAnsi="Helvetica" w:cs="Helvetica"/>
          <w:sz w:val="26"/>
          <w:szCs w:val="26"/>
        </w:rPr>
        <w:t>but</w:t>
      </w:r>
      <w:proofErr w:type="gramEnd"/>
      <w:r>
        <w:rPr>
          <w:rFonts w:ascii="Helvetica" w:hAnsi="Helvetica" w:cs="Helvetica"/>
          <w:sz w:val="26"/>
          <w:szCs w:val="26"/>
        </w:rPr>
        <w:t xml:space="preserve"> in recognition as the authority on television programming with articles from both staff and contributing writers. Over the decades the shape of the logo has changed to reflect the modernization of the television screen. At first, the logo had various color backgrounds (usually black, white, blue or green) until the familiar red background became a standard in the 1960s with occasional changes to accommodate a special edition.</w:t>
      </w:r>
    </w:p>
    <w:p w14:paraId="293F028B"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Under Triangle Publications, </w:t>
      </w:r>
      <w:r>
        <w:rPr>
          <w:rFonts w:ascii="Helvetica" w:hAnsi="Helvetica" w:cs="Helvetica"/>
          <w:i/>
          <w:iCs/>
          <w:sz w:val="26"/>
          <w:szCs w:val="26"/>
        </w:rPr>
        <w:t>TV Guide</w:t>
      </w:r>
      <w:r>
        <w:rPr>
          <w:rFonts w:ascii="Helvetica" w:hAnsi="Helvetica" w:cs="Helvetica"/>
          <w:sz w:val="26"/>
          <w:szCs w:val="26"/>
        </w:rPr>
        <w:t xml:space="preserve"> was first based in a small office in downtown Philadelphia until moving to more spacious national headquarters in </w:t>
      </w:r>
      <w:hyperlink r:id="rId65" w:history="1">
        <w:r>
          <w:rPr>
            <w:rFonts w:ascii="Helvetica" w:hAnsi="Helvetica" w:cs="Helvetica"/>
            <w:color w:val="092F9D"/>
            <w:sz w:val="26"/>
            <w:szCs w:val="26"/>
          </w:rPr>
          <w:t>Radnor, Pennsylvania</w:t>
        </w:r>
      </w:hyperlink>
      <w:r>
        <w:rPr>
          <w:rFonts w:ascii="Helvetica" w:hAnsi="Helvetica" w:cs="Helvetica"/>
          <w:sz w:val="26"/>
          <w:szCs w:val="26"/>
        </w:rPr>
        <w:t xml:space="preserve"> in the late 1950s. The new facility, complete with a large lighted </w:t>
      </w:r>
      <w:r>
        <w:rPr>
          <w:rFonts w:ascii="Helvetica" w:hAnsi="Helvetica" w:cs="Helvetica"/>
          <w:i/>
          <w:iCs/>
          <w:sz w:val="26"/>
          <w:szCs w:val="26"/>
        </w:rPr>
        <w:t>TV Guide</w:t>
      </w:r>
      <w:r>
        <w:rPr>
          <w:rFonts w:ascii="Helvetica" w:hAnsi="Helvetica" w:cs="Helvetica"/>
          <w:sz w:val="26"/>
          <w:szCs w:val="26"/>
        </w:rPr>
        <w:t xml:space="preserve"> logo at the building's entrance, was home to management, editors, production personnel, subscription processors as well as a vast computer system holding data on every show and movie available for listing in the popular weekly publication. Printing of the national color section of </w:t>
      </w:r>
      <w:r>
        <w:rPr>
          <w:rFonts w:ascii="Helvetica" w:hAnsi="Helvetica" w:cs="Helvetica"/>
          <w:i/>
          <w:iCs/>
          <w:sz w:val="26"/>
          <w:szCs w:val="26"/>
        </w:rPr>
        <w:t>TV Guide</w:t>
      </w:r>
      <w:r>
        <w:rPr>
          <w:rFonts w:ascii="Helvetica" w:hAnsi="Helvetica" w:cs="Helvetica"/>
          <w:sz w:val="26"/>
          <w:szCs w:val="26"/>
        </w:rPr>
        <w:t xml:space="preserve"> took place at Triangle's Gravure Division plant adjacent to Triangle's landmark Philadelphia Inquirer Building on North Broad Street in Philadelphia. The color section was then sent to regional printers to be wrapped around the local listing sections. Triangle's Gravure Division was known for performing some of the highest quality printing in the industry with almost </w:t>
      </w:r>
      <w:proofErr w:type="gramStart"/>
      <w:r>
        <w:rPr>
          <w:rFonts w:ascii="Helvetica" w:hAnsi="Helvetica" w:cs="Helvetica"/>
          <w:sz w:val="26"/>
          <w:szCs w:val="26"/>
        </w:rPr>
        <w:t>always perfect</w:t>
      </w:r>
      <w:proofErr w:type="gramEnd"/>
      <w:r>
        <w:rPr>
          <w:rFonts w:ascii="Helvetica" w:hAnsi="Helvetica" w:cs="Helvetica"/>
          <w:sz w:val="26"/>
          <w:szCs w:val="26"/>
        </w:rPr>
        <w:t xml:space="preserve"> registration.</w:t>
      </w:r>
    </w:p>
    <w:p w14:paraId="715160C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Triangle Publications in addition to </w:t>
      </w:r>
      <w:r>
        <w:rPr>
          <w:rFonts w:ascii="Helvetica" w:hAnsi="Helvetica" w:cs="Helvetica"/>
          <w:i/>
          <w:iCs/>
          <w:sz w:val="26"/>
          <w:szCs w:val="26"/>
        </w:rPr>
        <w:t>TV Guide</w:t>
      </w:r>
      <w:r>
        <w:rPr>
          <w:rFonts w:ascii="Helvetica" w:hAnsi="Helvetica" w:cs="Helvetica"/>
          <w:sz w:val="26"/>
          <w:szCs w:val="26"/>
        </w:rPr>
        <w:t xml:space="preserve"> owned </w:t>
      </w:r>
      <w:hyperlink r:id="rId66" w:history="1">
        <w:r>
          <w:rPr>
            <w:rFonts w:ascii="Helvetica" w:hAnsi="Helvetica" w:cs="Helvetica"/>
            <w:i/>
            <w:iCs/>
            <w:color w:val="092F9D"/>
            <w:sz w:val="26"/>
            <w:szCs w:val="26"/>
          </w:rPr>
          <w:t>The Philadelphia Inquirer</w:t>
        </w:r>
      </w:hyperlink>
      <w:r>
        <w:rPr>
          <w:rFonts w:ascii="Helvetica" w:hAnsi="Helvetica" w:cs="Helvetica"/>
          <w:sz w:val="26"/>
          <w:szCs w:val="26"/>
        </w:rPr>
        <w:t xml:space="preserve">, </w:t>
      </w:r>
      <w:hyperlink r:id="rId67" w:history="1">
        <w:r>
          <w:rPr>
            <w:rFonts w:ascii="Helvetica" w:hAnsi="Helvetica" w:cs="Helvetica"/>
            <w:i/>
            <w:iCs/>
            <w:color w:val="092F9D"/>
            <w:sz w:val="26"/>
            <w:szCs w:val="26"/>
          </w:rPr>
          <w:t>Philadelphia Daily News</w:t>
        </w:r>
      </w:hyperlink>
      <w:r>
        <w:rPr>
          <w:rFonts w:ascii="Helvetica" w:hAnsi="Helvetica" w:cs="Helvetica"/>
          <w:sz w:val="26"/>
          <w:szCs w:val="26"/>
        </w:rPr>
        <w:t>, 16 radio and television stations (</w:t>
      </w:r>
      <w:hyperlink r:id="rId68" w:history="1">
        <w:r>
          <w:rPr>
            <w:rFonts w:ascii="Helvetica" w:hAnsi="Helvetica" w:cs="Helvetica"/>
            <w:color w:val="092F9D"/>
            <w:sz w:val="26"/>
            <w:szCs w:val="26"/>
          </w:rPr>
          <w:t>WFIL AM</w:t>
        </w:r>
      </w:hyperlink>
      <w:r>
        <w:rPr>
          <w:rFonts w:ascii="Helvetica" w:hAnsi="Helvetica" w:cs="Helvetica"/>
          <w:sz w:val="26"/>
          <w:szCs w:val="26"/>
        </w:rPr>
        <w:t>-</w:t>
      </w:r>
      <w:hyperlink r:id="rId69" w:history="1">
        <w:r>
          <w:rPr>
            <w:rFonts w:ascii="Helvetica" w:hAnsi="Helvetica" w:cs="Helvetica"/>
            <w:color w:val="092F9D"/>
            <w:sz w:val="26"/>
            <w:szCs w:val="26"/>
          </w:rPr>
          <w:t>FM</w:t>
        </w:r>
      </w:hyperlink>
      <w:r>
        <w:rPr>
          <w:rFonts w:ascii="Helvetica" w:hAnsi="Helvetica" w:cs="Helvetica"/>
          <w:sz w:val="26"/>
          <w:szCs w:val="26"/>
        </w:rPr>
        <w:t>-</w:t>
      </w:r>
      <w:hyperlink r:id="rId70" w:history="1">
        <w:r>
          <w:rPr>
            <w:rFonts w:ascii="Helvetica" w:hAnsi="Helvetica" w:cs="Helvetica"/>
            <w:color w:val="092F9D"/>
            <w:sz w:val="26"/>
            <w:szCs w:val="26"/>
          </w:rPr>
          <w:t>TV</w:t>
        </w:r>
      </w:hyperlink>
      <w:r>
        <w:rPr>
          <w:rFonts w:ascii="Helvetica" w:hAnsi="Helvetica" w:cs="Helvetica"/>
          <w:sz w:val="26"/>
          <w:szCs w:val="26"/>
        </w:rPr>
        <w:t xml:space="preserve"> Philadelphia, PA, WNHC </w:t>
      </w:r>
      <w:hyperlink r:id="rId71" w:history="1">
        <w:r>
          <w:rPr>
            <w:rFonts w:ascii="Helvetica" w:hAnsi="Helvetica" w:cs="Helvetica"/>
            <w:color w:val="092F9D"/>
            <w:sz w:val="26"/>
            <w:szCs w:val="26"/>
          </w:rPr>
          <w:t>AM</w:t>
        </w:r>
      </w:hyperlink>
      <w:r>
        <w:rPr>
          <w:rFonts w:ascii="Helvetica" w:hAnsi="Helvetica" w:cs="Helvetica"/>
          <w:sz w:val="26"/>
          <w:szCs w:val="26"/>
        </w:rPr>
        <w:t>-</w:t>
      </w:r>
      <w:hyperlink r:id="rId72" w:history="1">
        <w:r>
          <w:rPr>
            <w:rFonts w:ascii="Helvetica" w:hAnsi="Helvetica" w:cs="Helvetica"/>
            <w:color w:val="092F9D"/>
            <w:sz w:val="26"/>
            <w:szCs w:val="26"/>
          </w:rPr>
          <w:t>FM</w:t>
        </w:r>
      </w:hyperlink>
      <w:r>
        <w:rPr>
          <w:rFonts w:ascii="Helvetica" w:hAnsi="Helvetica" w:cs="Helvetica"/>
          <w:sz w:val="26"/>
          <w:szCs w:val="26"/>
        </w:rPr>
        <w:t>-</w:t>
      </w:r>
      <w:hyperlink r:id="rId73" w:history="1">
        <w:r>
          <w:rPr>
            <w:rFonts w:ascii="Helvetica" w:hAnsi="Helvetica" w:cs="Helvetica"/>
            <w:color w:val="092F9D"/>
            <w:sz w:val="26"/>
            <w:szCs w:val="26"/>
          </w:rPr>
          <w:t>TV</w:t>
        </w:r>
      </w:hyperlink>
      <w:r>
        <w:rPr>
          <w:rFonts w:ascii="Helvetica" w:hAnsi="Helvetica" w:cs="Helvetica"/>
          <w:sz w:val="26"/>
          <w:szCs w:val="26"/>
        </w:rPr>
        <w:t xml:space="preserve"> New Haven, CT, KFRE </w:t>
      </w:r>
      <w:hyperlink r:id="rId74" w:history="1">
        <w:r>
          <w:rPr>
            <w:rFonts w:ascii="Helvetica" w:hAnsi="Helvetica" w:cs="Helvetica"/>
            <w:color w:val="092F9D"/>
            <w:sz w:val="26"/>
            <w:szCs w:val="26"/>
          </w:rPr>
          <w:t>AM</w:t>
        </w:r>
      </w:hyperlink>
      <w:r>
        <w:rPr>
          <w:rFonts w:ascii="Helvetica" w:hAnsi="Helvetica" w:cs="Helvetica"/>
          <w:sz w:val="26"/>
          <w:szCs w:val="26"/>
        </w:rPr>
        <w:t>-</w:t>
      </w:r>
      <w:hyperlink r:id="rId75" w:history="1">
        <w:r>
          <w:rPr>
            <w:rFonts w:ascii="Helvetica" w:hAnsi="Helvetica" w:cs="Helvetica"/>
            <w:color w:val="092F9D"/>
            <w:sz w:val="26"/>
            <w:szCs w:val="26"/>
          </w:rPr>
          <w:t>FM</w:t>
        </w:r>
      </w:hyperlink>
      <w:r>
        <w:rPr>
          <w:rFonts w:ascii="Helvetica" w:hAnsi="Helvetica" w:cs="Helvetica"/>
          <w:sz w:val="26"/>
          <w:szCs w:val="26"/>
        </w:rPr>
        <w:t>-</w:t>
      </w:r>
      <w:hyperlink r:id="rId76" w:history="1">
        <w:r>
          <w:rPr>
            <w:rFonts w:ascii="Helvetica" w:hAnsi="Helvetica" w:cs="Helvetica"/>
            <w:color w:val="092F9D"/>
            <w:sz w:val="26"/>
            <w:szCs w:val="26"/>
          </w:rPr>
          <w:t>TV</w:t>
        </w:r>
      </w:hyperlink>
      <w:r>
        <w:rPr>
          <w:rFonts w:ascii="Helvetica" w:hAnsi="Helvetica" w:cs="Helvetica"/>
          <w:sz w:val="26"/>
          <w:szCs w:val="26"/>
        </w:rPr>
        <w:t xml:space="preserve"> Fresno, CA, WNBF </w:t>
      </w:r>
      <w:hyperlink r:id="rId77" w:history="1">
        <w:r>
          <w:rPr>
            <w:rFonts w:ascii="Helvetica" w:hAnsi="Helvetica" w:cs="Helvetica"/>
            <w:color w:val="092F9D"/>
            <w:sz w:val="26"/>
            <w:szCs w:val="26"/>
          </w:rPr>
          <w:t>AM</w:t>
        </w:r>
      </w:hyperlink>
      <w:r>
        <w:rPr>
          <w:rFonts w:ascii="Helvetica" w:hAnsi="Helvetica" w:cs="Helvetica"/>
          <w:sz w:val="26"/>
          <w:szCs w:val="26"/>
        </w:rPr>
        <w:t>-</w:t>
      </w:r>
      <w:hyperlink r:id="rId78" w:history="1">
        <w:r>
          <w:rPr>
            <w:rFonts w:ascii="Helvetica" w:hAnsi="Helvetica" w:cs="Helvetica"/>
            <w:color w:val="092F9D"/>
            <w:sz w:val="26"/>
            <w:szCs w:val="26"/>
          </w:rPr>
          <w:t>FM</w:t>
        </w:r>
      </w:hyperlink>
      <w:r>
        <w:rPr>
          <w:rFonts w:ascii="Helvetica" w:hAnsi="Helvetica" w:cs="Helvetica"/>
          <w:sz w:val="26"/>
          <w:szCs w:val="26"/>
        </w:rPr>
        <w:t>-</w:t>
      </w:r>
      <w:hyperlink r:id="rId79" w:history="1">
        <w:r>
          <w:rPr>
            <w:rFonts w:ascii="Helvetica" w:hAnsi="Helvetica" w:cs="Helvetica"/>
            <w:color w:val="092F9D"/>
            <w:sz w:val="26"/>
            <w:szCs w:val="26"/>
          </w:rPr>
          <w:t>TV</w:t>
        </w:r>
      </w:hyperlink>
      <w:r>
        <w:rPr>
          <w:rFonts w:ascii="Helvetica" w:hAnsi="Helvetica" w:cs="Helvetica"/>
          <w:sz w:val="26"/>
          <w:szCs w:val="26"/>
        </w:rPr>
        <w:t xml:space="preserve"> Binghamton, NY, WFBG </w:t>
      </w:r>
      <w:hyperlink r:id="rId80" w:history="1">
        <w:r>
          <w:rPr>
            <w:rFonts w:ascii="Helvetica" w:hAnsi="Helvetica" w:cs="Helvetica"/>
            <w:color w:val="092F9D"/>
            <w:sz w:val="26"/>
            <w:szCs w:val="26"/>
          </w:rPr>
          <w:t>AM</w:t>
        </w:r>
      </w:hyperlink>
      <w:r>
        <w:rPr>
          <w:rFonts w:ascii="Helvetica" w:hAnsi="Helvetica" w:cs="Helvetica"/>
          <w:sz w:val="26"/>
          <w:szCs w:val="26"/>
        </w:rPr>
        <w:t>-</w:t>
      </w:r>
      <w:hyperlink r:id="rId81" w:history="1">
        <w:r>
          <w:rPr>
            <w:rFonts w:ascii="Helvetica" w:hAnsi="Helvetica" w:cs="Helvetica"/>
            <w:color w:val="092F9D"/>
            <w:sz w:val="26"/>
            <w:szCs w:val="26"/>
          </w:rPr>
          <w:t>FM</w:t>
        </w:r>
      </w:hyperlink>
      <w:r>
        <w:rPr>
          <w:rFonts w:ascii="Helvetica" w:hAnsi="Helvetica" w:cs="Helvetica"/>
          <w:sz w:val="26"/>
          <w:szCs w:val="26"/>
        </w:rPr>
        <w:t>-</w:t>
      </w:r>
      <w:hyperlink r:id="rId82" w:history="1">
        <w:r>
          <w:rPr>
            <w:rFonts w:ascii="Helvetica" w:hAnsi="Helvetica" w:cs="Helvetica"/>
            <w:color w:val="092F9D"/>
            <w:sz w:val="26"/>
            <w:szCs w:val="26"/>
          </w:rPr>
          <w:t>TV</w:t>
        </w:r>
      </w:hyperlink>
      <w:r>
        <w:rPr>
          <w:rFonts w:ascii="Helvetica" w:hAnsi="Helvetica" w:cs="Helvetica"/>
          <w:sz w:val="26"/>
          <w:szCs w:val="26"/>
        </w:rPr>
        <w:t xml:space="preserve"> Altoona, PA and </w:t>
      </w:r>
      <w:hyperlink r:id="rId83" w:history="1">
        <w:r>
          <w:rPr>
            <w:rFonts w:ascii="Helvetica" w:hAnsi="Helvetica" w:cs="Helvetica"/>
            <w:color w:val="092F9D"/>
            <w:sz w:val="26"/>
            <w:szCs w:val="26"/>
          </w:rPr>
          <w:t>WLYH-TV</w:t>
        </w:r>
      </w:hyperlink>
      <w:r>
        <w:rPr>
          <w:rFonts w:ascii="Helvetica" w:hAnsi="Helvetica" w:cs="Helvetica"/>
          <w:sz w:val="26"/>
          <w:szCs w:val="26"/>
        </w:rPr>
        <w:t xml:space="preserve"> Lancaster/Lebanon, PA) </w:t>
      </w:r>
      <w:hyperlink r:id="rId84" w:history="1">
        <w:r>
          <w:rPr>
            <w:rFonts w:ascii="Helvetica" w:hAnsi="Helvetica" w:cs="Helvetica"/>
            <w:i/>
            <w:iCs/>
            <w:color w:val="092F9D"/>
            <w:sz w:val="26"/>
            <w:szCs w:val="26"/>
          </w:rPr>
          <w:t>The Daily Racing Form</w:t>
        </w:r>
      </w:hyperlink>
      <w:r>
        <w:rPr>
          <w:rFonts w:ascii="Helvetica" w:hAnsi="Helvetica" w:cs="Helvetica"/>
          <w:sz w:val="26"/>
          <w:szCs w:val="26"/>
        </w:rPr>
        <w:t xml:space="preserve">, </w:t>
      </w:r>
      <w:r>
        <w:rPr>
          <w:rFonts w:ascii="Helvetica" w:hAnsi="Helvetica" w:cs="Helvetica"/>
          <w:i/>
          <w:iCs/>
          <w:sz w:val="26"/>
          <w:szCs w:val="26"/>
        </w:rPr>
        <w:t>The Morning Telegraph</w:t>
      </w:r>
      <w:r>
        <w:rPr>
          <w:rFonts w:ascii="Helvetica" w:hAnsi="Helvetica" w:cs="Helvetica"/>
          <w:sz w:val="26"/>
          <w:szCs w:val="26"/>
        </w:rPr>
        <w:t xml:space="preserve">, </w:t>
      </w:r>
      <w:hyperlink r:id="rId85" w:history="1">
        <w:r>
          <w:rPr>
            <w:rFonts w:ascii="Helvetica" w:hAnsi="Helvetica" w:cs="Helvetica"/>
            <w:i/>
            <w:iCs/>
            <w:color w:val="092F9D"/>
            <w:sz w:val="26"/>
            <w:szCs w:val="26"/>
          </w:rPr>
          <w:t>Seventeen</w:t>
        </w:r>
      </w:hyperlink>
      <w:r>
        <w:rPr>
          <w:rFonts w:ascii="Helvetica" w:hAnsi="Helvetica" w:cs="Helvetica"/>
          <w:sz w:val="26"/>
          <w:szCs w:val="26"/>
        </w:rPr>
        <w:t xml:space="preserve">, and various cable TV interests. It was under Triangle's ownership of WFIL in Philadelphia that </w:t>
      </w:r>
      <w:hyperlink r:id="rId86" w:history="1">
        <w:r>
          <w:rPr>
            <w:rFonts w:ascii="Helvetica" w:hAnsi="Helvetica" w:cs="Helvetica"/>
            <w:color w:val="092F9D"/>
            <w:sz w:val="26"/>
            <w:szCs w:val="26"/>
          </w:rPr>
          <w:t>Dick Clark</w:t>
        </w:r>
      </w:hyperlink>
      <w:r>
        <w:rPr>
          <w:rFonts w:ascii="Helvetica" w:hAnsi="Helvetica" w:cs="Helvetica"/>
          <w:sz w:val="26"/>
          <w:szCs w:val="26"/>
        </w:rPr>
        <w:t xml:space="preserve"> and </w:t>
      </w:r>
      <w:hyperlink r:id="rId87" w:history="1">
        <w:r>
          <w:rPr>
            <w:rFonts w:ascii="Helvetica" w:hAnsi="Helvetica" w:cs="Helvetica"/>
            <w:i/>
            <w:iCs/>
            <w:color w:val="092F9D"/>
            <w:sz w:val="26"/>
            <w:szCs w:val="26"/>
          </w:rPr>
          <w:t>American Bandstand</w:t>
        </w:r>
      </w:hyperlink>
      <w:r>
        <w:rPr>
          <w:rFonts w:ascii="Helvetica" w:hAnsi="Helvetica" w:cs="Helvetica"/>
          <w:sz w:val="26"/>
          <w:szCs w:val="26"/>
        </w:rPr>
        <w:t xml:space="preserve"> came to popularity. Triangle Publications sold its Philadelphia newspapers to </w:t>
      </w:r>
      <w:hyperlink r:id="rId88" w:history="1">
        <w:r>
          <w:rPr>
            <w:rFonts w:ascii="Helvetica" w:hAnsi="Helvetica" w:cs="Helvetica"/>
            <w:color w:val="092F9D"/>
            <w:sz w:val="26"/>
            <w:szCs w:val="26"/>
          </w:rPr>
          <w:t>Knight Newspapers</w:t>
        </w:r>
      </w:hyperlink>
      <w:r>
        <w:rPr>
          <w:rFonts w:ascii="Helvetica" w:hAnsi="Helvetica" w:cs="Helvetica"/>
          <w:sz w:val="26"/>
          <w:szCs w:val="26"/>
        </w:rPr>
        <w:t xml:space="preserve"> in 1969, its radio and television stations during the early 1970s to </w:t>
      </w:r>
      <w:hyperlink r:id="rId89" w:history="1">
        <w:r>
          <w:rPr>
            <w:rFonts w:ascii="Helvetica" w:hAnsi="Helvetica" w:cs="Helvetica"/>
            <w:color w:val="092F9D"/>
            <w:sz w:val="26"/>
            <w:szCs w:val="26"/>
          </w:rPr>
          <w:t>Capital Cities Communications</w:t>
        </w:r>
      </w:hyperlink>
      <w:r>
        <w:rPr>
          <w:rFonts w:ascii="Helvetica" w:hAnsi="Helvetica" w:cs="Helvetica"/>
          <w:sz w:val="26"/>
          <w:szCs w:val="26"/>
        </w:rPr>
        <w:t xml:space="preserve"> and various other interests retaining only </w:t>
      </w:r>
      <w:r>
        <w:rPr>
          <w:rFonts w:ascii="Helvetica" w:hAnsi="Helvetica" w:cs="Helvetica"/>
          <w:i/>
          <w:iCs/>
          <w:sz w:val="26"/>
          <w:szCs w:val="26"/>
        </w:rPr>
        <w:t>TV Guide</w:t>
      </w:r>
      <w:r>
        <w:rPr>
          <w:rFonts w:ascii="Helvetica" w:hAnsi="Helvetica" w:cs="Helvetica"/>
          <w:sz w:val="26"/>
          <w:szCs w:val="26"/>
        </w:rPr>
        <w:t xml:space="preserve">, </w:t>
      </w:r>
      <w:hyperlink r:id="rId90" w:history="1">
        <w:r>
          <w:rPr>
            <w:rFonts w:ascii="Helvetica" w:hAnsi="Helvetica" w:cs="Helvetica"/>
            <w:i/>
            <w:iCs/>
            <w:color w:val="092F9D"/>
            <w:sz w:val="26"/>
            <w:szCs w:val="26"/>
          </w:rPr>
          <w:t>Seventeen</w:t>
        </w:r>
      </w:hyperlink>
      <w:r>
        <w:rPr>
          <w:rFonts w:ascii="Helvetica" w:hAnsi="Helvetica" w:cs="Helvetica"/>
          <w:sz w:val="26"/>
          <w:szCs w:val="26"/>
        </w:rPr>
        <w:t xml:space="preserve"> Magazine and the </w:t>
      </w:r>
      <w:r>
        <w:rPr>
          <w:rFonts w:ascii="Helvetica" w:hAnsi="Helvetica" w:cs="Helvetica"/>
          <w:i/>
          <w:iCs/>
          <w:sz w:val="26"/>
          <w:szCs w:val="26"/>
        </w:rPr>
        <w:t>Daily Racing Form</w:t>
      </w:r>
      <w:r>
        <w:rPr>
          <w:rFonts w:ascii="Helvetica" w:hAnsi="Helvetica" w:cs="Helvetica"/>
          <w:sz w:val="26"/>
          <w:szCs w:val="26"/>
        </w:rPr>
        <w:t xml:space="preserve">. Triangle Publications was sold to </w:t>
      </w:r>
      <w:hyperlink r:id="rId91" w:history="1">
        <w:r>
          <w:rPr>
            <w:rFonts w:ascii="Helvetica" w:hAnsi="Helvetica" w:cs="Helvetica"/>
            <w:color w:val="092F9D"/>
            <w:sz w:val="26"/>
            <w:szCs w:val="26"/>
          </w:rPr>
          <w:t>News America Corporation</w:t>
        </w:r>
      </w:hyperlink>
      <w:r>
        <w:rPr>
          <w:rFonts w:ascii="Helvetica" w:hAnsi="Helvetica" w:cs="Helvetica"/>
          <w:sz w:val="26"/>
          <w:szCs w:val="26"/>
        </w:rPr>
        <w:t xml:space="preserve"> in 1988 for $3 billion, one of the largest media deals of the time.</w:t>
      </w:r>
    </w:p>
    <w:p w14:paraId="59FA29FA" w14:textId="77777777" w:rsidR="00C211CC" w:rsidRDefault="00C211CC" w:rsidP="00C211CC">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92"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6D292F83"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News Corporation era</w:t>
      </w:r>
    </w:p>
    <w:p w14:paraId="6010B0AB" w14:textId="77777777" w:rsidR="00C211CC" w:rsidRDefault="00C211CC" w:rsidP="00C211CC">
      <w:pPr>
        <w:rPr>
          <w:rFonts w:ascii="Helvetica" w:hAnsi="Helvetica" w:cs="Helvetica"/>
          <w:sz w:val="26"/>
          <w:szCs w:val="26"/>
        </w:rPr>
      </w:pPr>
      <w:r>
        <w:rPr>
          <w:rFonts w:ascii="Helvetica" w:hAnsi="Helvetica" w:cs="Helvetica"/>
          <w:sz w:val="26"/>
          <w:szCs w:val="26"/>
        </w:rPr>
        <w:t xml:space="preserve">The advent of </w:t>
      </w:r>
      <w:hyperlink r:id="rId93" w:history="1">
        <w:r>
          <w:rPr>
            <w:rFonts w:ascii="Helvetica" w:hAnsi="Helvetica" w:cs="Helvetica"/>
            <w:color w:val="092F9D"/>
            <w:sz w:val="26"/>
            <w:szCs w:val="26"/>
          </w:rPr>
          <w:t>cable TV</w:t>
        </w:r>
      </w:hyperlink>
      <w:r>
        <w:rPr>
          <w:rFonts w:ascii="Helvetica" w:hAnsi="Helvetica" w:cs="Helvetica"/>
          <w:sz w:val="26"/>
          <w:szCs w:val="26"/>
        </w:rPr>
        <w:t xml:space="preserve"> was hard on </w:t>
      </w:r>
      <w:r>
        <w:rPr>
          <w:rFonts w:ascii="Helvetica" w:hAnsi="Helvetica" w:cs="Helvetica"/>
          <w:i/>
          <w:iCs/>
          <w:sz w:val="26"/>
          <w:szCs w:val="26"/>
        </w:rPr>
        <w:t>TV Guide</w:t>
      </w:r>
      <w:r>
        <w:rPr>
          <w:rFonts w:ascii="Helvetica" w:hAnsi="Helvetica" w:cs="Helvetica"/>
          <w:sz w:val="26"/>
          <w:szCs w:val="26"/>
        </w:rPr>
        <w:t xml:space="preserve">. Cable channels began to be listed in TV Guide in 1980 or 1981, depending on the edition. Channels were also different, depending on the edition. </w:t>
      </w:r>
      <w:proofErr w:type="gramStart"/>
      <w:r>
        <w:rPr>
          <w:rFonts w:ascii="Helvetica" w:hAnsi="Helvetica" w:cs="Helvetica"/>
          <w:sz w:val="26"/>
          <w:szCs w:val="26"/>
        </w:rPr>
        <w:t>Each channel was designated by an oblong bullet of three letters</w:t>
      </w:r>
      <w:proofErr w:type="gramEnd"/>
      <w:r>
        <w:rPr>
          <w:rFonts w:ascii="Helvetica" w:hAnsi="Helvetica" w:cs="Helvetica"/>
          <w:sz w:val="26"/>
          <w:szCs w:val="26"/>
        </w:rPr>
        <w:t xml:space="preserve">; for example, ESN represented ESPN and NIK represented </w:t>
      </w:r>
      <w:hyperlink r:id="rId94" w:history="1">
        <w:r>
          <w:rPr>
            <w:rFonts w:ascii="Helvetica" w:hAnsi="Helvetica" w:cs="Helvetica"/>
            <w:color w:val="092F9D"/>
            <w:sz w:val="26"/>
            <w:szCs w:val="26"/>
          </w:rPr>
          <w:t>Nickelodeon</w:t>
        </w:r>
      </w:hyperlink>
      <w:r>
        <w:rPr>
          <w:rFonts w:ascii="Helvetica" w:hAnsi="Helvetica" w:cs="Helvetica"/>
          <w:sz w:val="26"/>
          <w:szCs w:val="26"/>
        </w:rPr>
        <w:t>.</w:t>
      </w:r>
    </w:p>
    <w:p w14:paraId="7B568887" w14:textId="77777777" w:rsidR="008C0CFD" w:rsidRDefault="008C0CFD" w:rsidP="00C211CC">
      <w:pPr>
        <w:rPr>
          <w:rFonts w:ascii="Helvetica" w:hAnsi="Helvetica" w:cs="Helvetica"/>
          <w:sz w:val="26"/>
          <w:szCs w:val="26"/>
        </w:rPr>
      </w:pPr>
    </w:p>
    <w:p w14:paraId="41C09F46" w14:textId="77777777" w:rsidR="008C0CFD" w:rsidRDefault="008C0CFD" w:rsidP="00C211CC">
      <w:pPr>
        <w:rPr>
          <w:rFonts w:ascii="Helvetica" w:hAnsi="Helvetica" w:cs="Helvetica"/>
          <w:sz w:val="26"/>
          <w:szCs w:val="26"/>
        </w:rPr>
      </w:pPr>
      <w:proofErr w:type="gramStart"/>
      <w:r>
        <w:rPr>
          <w:rFonts w:ascii="Helvetica" w:hAnsi="Helvetica" w:cs="Helvetica"/>
          <w:sz w:val="26"/>
          <w:szCs w:val="26"/>
        </w:rPr>
        <w:t>he</w:t>
      </w:r>
      <w:proofErr w:type="gramEnd"/>
      <w:r>
        <w:rPr>
          <w:rFonts w:ascii="Helvetica" w:hAnsi="Helvetica" w:cs="Helvetica"/>
          <w:sz w:val="26"/>
          <w:szCs w:val="26"/>
        </w:rPr>
        <w:t xml:space="preserve"> sheer amount and diversity of cable TV programming made it hard for </w:t>
      </w:r>
      <w:r>
        <w:rPr>
          <w:rFonts w:ascii="Helvetica" w:hAnsi="Helvetica" w:cs="Helvetica"/>
          <w:i/>
          <w:iCs/>
          <w:sz w:val="26"/>
          <w:szCs w:val="26"/>
        </w:rPr>
        <w:t>TV Guide</w:t>
      </w:r>
      <w:r>
        <w:rPr>
          <w:rFonts w:ascii="Helvetica" w:hAnsi="Helvetica" w:cs="Helvetica"/>
          <w:sz w:val="26"/>
          <w:szCs w:val="26"/>
        </w:rPr>
        <w:t xml:space="preserve"> to provide listings of the extensive array of programming that came directly over the cable system. </w:t>
      </w:r>
      <w:r>
        <w:rPr>
          <w:rFonts w:ascii="Helvetica" w:hAnsi="Helvetica" w:cs="Helvetica"/>
          <w:i/>
          <w:iCs/>
          <w:sz w:val="26"/>
          <w:szCs w:val="26"/>
        </w:rPr>
        <w:t>TV Guide</w:t>
      </w:r>
      <w:r>
        <w:rPr>
          <w:rFonts w:ascii="Helvetica" w:hAnsi="Helvetica" w:cs="Helvetica"/>
          <w:sz w:val="26"/>
          <w:szCs w:val="26"/>
        </w:rPr>
        <w:t xml:space="preserve"> also could not match the ability of the cable box to store personalized listings. </w:t>
      </w:r>
      <w:r>
        <w:rPr>
          <w:rFonts w:ascii="Helvetica" w:hAnsi="Helvetica" w:cs="Helvetica"/>
          <w:i/>
          <w:iCs/>
          <w:sz w:val="26"/>
          <w:szCs w:val="26"/>
        </w:rPr>
        <w:t>TV Guide'</w:t>
      </w:r>
      <w:r>
        <w:rPr>
          <w:rFonts w:ascii="Helvetica" w:hAnsi="Helvetica" w:cs="Helvetica"/>
          <w:sz w:val="26"/>
          <w:szCs w:val="26"/>
        </w:rPr>
        <w:t>s circulation went from almost 20 million in 1970 to less than three million in 2007.</w:t>
      </w:r>
    </w:p>
    <w:p w14:paraId="15AB2091" w14:textId="77777777" w:rsidR="008C0CFD" w:rsidRDefault="008C0CFD" w:rsidP="00C211CC">
      <w:pPr>
        <w:rPr>
          <w:rFonts w:ascii="Helvetica" w:hAnsi="Helvetica" w:cs="Helvetica"/>
          <w:sz w:val="26"/>
          <w:szCs w:val="26"/>
        </w:rPr>
      </w:pPr>
    </w:p>
    <w:p w14:paraId="610D0FE0" w14:textId="77777777" w:rsidR="008C0CFD" w:rsidRDefault="008C0CFD" w:rsidP="008C0CFD">
      <w:pPr>
        <w:widowControl w:val="0"/>
        <w:autoSpaceDE w:val="0"/>
        <w:autoSpaceDN w:val="0"/>
        <w:adjustRightInd w:val="0"/>
        <w:spacing w:after="40"/>
        <w:rPr>
          <w:rFonts w:ascii="Verdana" w:hAnsi="Verdana" w:cs="Verdana"/>
          <w:b/>
          <w:bCs/>
          <w:color w:val="262626"/>
          <w:sz w:val="32"/>
          <w:szCs w:val="32"/>
        </w:rPr>
      </w:pPr>
      <w:r>
        <w:rPr>
          <w:rFonts w:ascii="Verdana" w:hAnsi="Verdana" w:cs="Verdana"/>
          <w:b/>
          <w:bCs/>
          <w:color w:val="262626"/>
          <w:sz w:val="32"/>
          <w:szCs w:val="32"/>
        </w:rPr>
        <w:t xml:space="preserve">MAGAZINES &gt; </w:t>
      </w:r>
      <w:hyperlink r:id="rId95" w:history="1">
        <w:r>
          <w:rPr>
            <w:rFonts w:ascii="Verdana" w:hAnsi="Verdana" w:cs="Verdana"/>
            <w:b/>
            <w:bCs/>
            <w:color w:val="850004"/>
            <w:sz w:val="32"/>
            <w:szCs w:val="32"/>
            <w:u w:val="single" w:color="850004"/>
          </w:rPr>
          <w:t>Movie/TV</w:t>
        </w:r>
      </w:hyperlink>
      <w:r>
        <w:rPr>
          <w:rFonts w:ascii="Verdana" w:hAnsi="Verdana" w:cs="Verdana"/>
          <w:b/>
          <w:bCs/>
          <w:color w:val="262626"/>
          <w:sz w:val="32"/>
          <w:szCs w:val="32"/>
        </w:rPr>
        <w:t xml:space="preserve"> &gt; </w:t>
      </w:r>
      <w:hyperlink r:id="rId96" w:history="1">
        <w:r>
          <w:rPr>
            <w:rFonts w:ascii="Verdana" w:hAnsi="Verdana" w:cs="Verdana"/>
            <w:b/>
            <w:bCs/>
            <w:color w:val="850004"/>
            <w:sz w:val="32"/>
            <w:szCs w:val="32"/>
            <w:u w:val="single" w:color="850004"/>
          </w:rPr>
          <w:t>TV Guide</w:t>
        </w:r>
      </w:hyperlink>
    </w:p>
    <w:tbl>
      <w:tblPr>
        <w:tblW w:w="10700" w:type="dxa"/>
        <w:tblBorders>
          <w:top w:val="nil"/>
          <w:left w:val="nil"/>
          <w:right w:val="nil"/>
        </w:tblBorders>
        <w:tblLayout w:type="fixed"/>
        <w:tblLook w:val="0000" w:firstRow="0" w:lastRow="0" w:firstColumn="0" w:lastColumn="0" w:noHBand="0" w:noVBand="0"/>
      </w:tblPr>
      <w:tblGrid>
        <w:gridCol w:w="4174"/>
        <w:gridCol w:w="6526"/>
      </w:tblGrid>
      <w:tr w:rsidR="00542891" w14:paraId="66F3F7FA" w14:textId="77777777" w:rsidTr="000A5E2D">
        <w:tc>
          <w:tcPr>
            <w:tcW w:w="10700" w:type="dxa"/>
            <w:gridSpan w:val="2"/>
            <w:shd w:val="clear" w:color="auto" w:fill="BE0006"/>
            <w:tcMar>
              <w:top w:w="80" w:type="nil"/>
              <w:left w:w="80" w:type="nil"/>
              <w:bottom w:w="80" w:type="nil"/>
              <w:right w:w="80" w:type="nil"/>
            </w:tcMar>
          </w:tcPr>
          <w:p w14:paraId="4D26DCDD" w14:textId="77777777" w:rsidR="008C0CFD" w:rsidRDefault="008C0CFD">
            <w:pPr>
              <w:widowControl w:val="0"/>
              <w:autoSpaceDE w:val="0"/>
              <w:autoSpaceDN w:val="0"/>
              <w:adjustRightInd w:val="0"/>
              <w:rPr>
                <w:rFonts w:ascii="Verdana" w:hAnsi="Verdana" w:cs="Verdana"/>
                <w:b/>
                <w:bCs/>
                <w:color w:val="FFFFFF"/>
              </w:rPr>
            </w:pPr>
            <w:r>
              <w:rPr>
                <w:rFonts w:ascii="Verdana" w:hAnsi="Verdana" w:cs="Verdana"/>
                <w:b/>
                <w:bCs/>
                <w:color w:val="FFFFFF"/>
              </w:rPr>
              <w:t>TV GUIDE, November, 1971</w:t>
            </w:r>
          </w:p>
        </w:tc>
      </w:tr>
      <w:tr w:rsidR="008C0CFD" w14:paraId="668E6248" w14:textId="77777777" w:rsidTr="000A5E2D">
        <w:tc>
          <w:tcPr>
            <w:tcW w:w="4174" w:type="dxa"/>
            <w:tcMar>
              <w:top w:w="80" w:type="nil"/>
              <w:left w:w="80" w:type="nil"/>
              <w:bottom w:w="80" w:type="nil"/>
              <w:right w:w="80" w:type="nil"/>
            </w:tcMar>
          </w:tcPr>
          <w:p w14:paraId="387D2F07" w14:textId="77777777" w:rsidR="008C0CFD" w:rsidRDefault="0018099C">
            <w:pPr>
              <w:widowControl w:val="0"/>
              <w:autoSpaceDE w:val="0"/>
              <w:autoSpaceDN w:val="0"/>
              <w:adjustRightInd w:val="0"/>
              <w:spacing w:after="160"/>
              <w:jc w:val="center"/>
              <w:rPr>
                <w:rFonts w:ascii="Verdana" w:hAnsi="Verdana" w:cs="Verdana"/>
                <w:sz w:val="20"/>
                <w:szCs w:val="20"/>
              </w:rPr>
            </w:pPr>
            <w:hyperlink r:id="rId97" w:history="1">
              <w:r w:rsidR="008C0CFD">
                <w:rPr>
                  <w:rFonts w:ascii="Verdana" w:hAnsi="Verdana" w:cs="Verdana"/>
                  <w:noProof/>
                  <w:color w:val="850004"/>
                  <w:sz w:val="20"/>
                  <w:szCs w:val="20"/>
                </w:rPr>
                <w:drawing>
                  <wp:inline distT="0" distB="0" distL="0" distR="0" wp14:anchorId="27E4F63F" wp14:editId="15C79579">
                    <wp:extent cx="5067300" cy="70993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67300" cy="7099300"/>
                            </a:xfrm>
                            <a:prstGeom prst="rect">
                              <a:avLst/>
                            </a:prstGeom>
                            <a:noFill/>
                            <a:ln>
                              <a:noFill/>
                            </a:ln>
                          </pic:spPr>
                        </pic:pic>
                      </a:graphicData>
                    </a:graphic>
                  </wp:inline>
                </w:drawing>
              </w:r>
              <w:r w:rsidR="008C0CFD">
                <w:rPr>
                  <w:rFonts w:ascii="Verdana" w:hAnsi="Verdana" w:cs="Verdana"/>
                  <w:color w:val="850004"/>
                  <w:sz w:val="20"/>
                  <w:szCs w:val="20"/>
                </w:rPr>
                <w:t>  </w:t>
              </w:r>
              <w:r w:rsidR="008C0CFD">
                <w:rPr>
                  <w:rFonts w:ascii="Verdana" w:hAnsi="Verdana" w:cs="Verdana"/>
                  <w:b/>
                  <w:bCs/>
                  <w:color w:val="BE0006"/>
                  <w:sz w:val="26"/>
                  <w:szCs w:val="26"/>
                </w:rPr>
                <w:t>Click to view larger image</w:t>
              </w:r>
            </w:hyperlink>
          </w:p>
        </w:tc>
        <w:tc>
          <w:tcPr>
            <w:tcW w:w="6526" w:type="dxa"/>
            <w:tcMar>
              <w:top w:w="80" w:type="nil"/>
              <w:left w:w="80" w:type="nil"/>
              <w:bottom w:w="80" w:type="nil"/>
              <w:right w:w="80" w:type="nil"/>
            </w:tcMar>
          </w:tcPr>
          <w:p w14:paraId="3581E707"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Inventory No:</w:t>
            </w:r>
            <w:r>
              <w:rPr>
                <w:rFonts w:ascii="Verdana" w:hAnsi="Verdana" w:cs="Verdana"/>
                <w:sz w:val="20"/>
                <w:szCs w:val="20"/>
              </w:rPr>
              <w:t> WS30-129  </w:t>
            </w:r>
            <w:r>
              <w:rPr>
                <w:rFonts w:ascii="Verdana" w:hAnsi="Verdana" w:cs="Verdana"/>
                <w:b/>
                <w:bCs/>
                <w:color w:val="BE0006"/>
                <w:sz w:val="26"/>
                <w:szCs w:val="26"/>
              </w:rPr>
              <w:t>Year:</w:t>
            </w:r>
            <w:r>
              <w:rPr>
                <w:rFonts w:ascii="Verdana" w:hAnsi="Verdana" w:cs="Verdana"/>
                <w:sz w:val="20"/>
                <w:szCs w:val="20"/>
              </w:rPr>
              <w:t> 1971  </w:t>
            </w:r>
            <w:r>
              <w:rPr>
                <w:rFonts w:ascii="Verdana" w:hAnsi="Verdana" w:cs="Verdana"/>
                <w:b/>
                <w:bCs/>
                <w:color w:val="BE0006"/>
                <w:sz w:val="26"/>
                <w:szCs w:val="26"/>
              </w:rPr>
              <w:t>Day:</w:t>
            </w:r>
            <w:r>
              <w:rPr>
                <w:rFonts w:ascii="Verdana" w:hAnsi="Verdana" w:cs="Verdana"/>
                <w:sz w:val="20"/>
                <w:szCs w:val="20"/>
              </w:rPr>
              <w:t> 20  </w:t>
            </w:r>
            <w:r>
              <w:rPr>
                <w:rFonts w:ascii="Verdana" w:hAnsi="Verdana" w:cs="Verdana"/>
                <w:b/>
                <w:bCs/>
                <w:color w:val="BE0006"/>
                <w:sz w:val="26"/>
                <w:szCs w:val="26"/>
              </w:rPr>
              <w:t>Description:</w:t>
            </w:r>
            <w:r>
              <w:rPr>
                <w:rFonts w:ascii="Verdana" w:hAnsi="Verdana" w:cs="Verdana"/>
                <w:color w:val="BE0006"/>
                <w:sz w:val="26"/>
                <w:szCs w:val="26"/>
              </w:rPr>
              <w:t xml:space="preserve"> </w:t>
            </w:r>
            <w:r>
              <w:rPr>
                <w:rFonts w:ascii="Verdana" w:hAnsi="Verdana" w:cs="Verdana"/>
                <w:sz w:val="20"/>
                <w:szCs w:val="20"/>
              </w:rPr>
              <w:t>Classic issue of TV Guide. Good or better condition. Central Pennsylvania Edition. Also includes articles on 'Nichols' Man-Made Earthquake, Down the Drain with Jane Withers, 'All in the Family's Carroll O'Connor, Horatio Alger in the Sticks and Sports King Lamar Hunt.</w:t>
            </w:r>
          </w:p>
          <w:p w14:paraId="5388B5F5"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Grade:</w:t>
            </w:r>
            <w:r>
              <w:rPr>
                <w:rFonts w:ascii="Verdana" w:hAnsi="Verdana" w:cs="Verdana"/>
                <w:sz w:val="26"/>
                <w:szCs w:val="26"/>
              </w:rPr>
              <w:t xml:space="preserve"> G</w:t>
            </w:r>
          </w:p>
          <w:p w14:paraId="3EB95D9B"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 xml:space="preserve">Price: </w:t>
            </w:r>
            <w:r>
              <w:rPr>
                <w:rFonts w:ascii="Verdana" w:hAnsi="Verdana" w:cs="Verdana"/>
                <w:sz w:val="26"/>
                <w:szCs w:val="26"/>
              </w:rPr>
              <w:t>$15.00</w:t>
            </w:r>
            <w:r>
              <w:rPr>
                <w:rFonts w:ascii="Verdana" w:hAnsi="Verdana" w:cs="Verdana"/>
                <w:sz w:val="20"/>
                <w:szCs w:val="20"/>
              </w:rPr>
              <w:t xml:space="preserve">  </w:t>
            </w:r>
          </w:p>
          <w:p w14:paraId="6848E8D6" w14:textId="77777777" w:rsidR="008C0CFD" w:rsidRDefault="008C0CFD">
            <w:pPr>
              <w:widowControl w:val="0"/>
              <w:autoSpaceDE w:val="0"/>
              <w:autoSpaceDN w:val="0"/>
              <w:adjustRightInd w:val="0"/>
              <w:rPr>
                <w:rFonts w:ascii="Verdana" w:hAnsi="Verdana" w:cs="Verdana"/>
              </w:rPr>
            </w:pPr>
          </w:p>
          <w:p w14:paraId="5019384D" w14:textId="77777777" w:rsidR="008C0CFD" w:rsidRDefault="008C0CFD">
            <w:pPr>
              <w:widowControl w:val="0"/>
              <w:autoSpaceDE w:val="0"/>
              <w:autoSpaceDN w:val="0"/>
              <w:adjustRightInd w:val="0"/>
              <w:rPr>
                <w:rFonts w:ascii="Verdana" w:hAnsi="Verdana" w:cs="Verdana"/>
              </w:rPr>
            </w:pPr>
          </w:p>
          <w:p w14:paraId="7291C4A7" w14:textId="77777777" w:rsidR="008C0CFD" w:rsidRDefault="008C0CFD">
            <w:pPr>
              <w:widowControl w:val="0"/>
              <w:autoSpaceDE w:val="0"/>
              <w:autoSpaceDN w:val="0"/>
              <w:adjustRightInd w:val="0"/>
              <w:rPr>
                <w:rFonts w:ascii="Verdana" w:hAnsi="Verdana" w:cs="Verdana"/>
              </w:rPr>
            </w:pPr>
          </w:p>
          <w:p w14:paraId="5D321CF9" w14:textId="77777777" w:rsidR="008C0CFD" w:rsidRDefault="008C0CFD">
            <w:pPr>
              <w:widowControl w:val="0"/>
              <w:autoSpaceDE w:val="0"/>
              <w:autoSpaceDN w:val="0"/>
              <w:adjustRightInd w:val="0"/>
              <w:rPr>
                <w:rFonts w:ascii="Verdana" w:hAnsi="Verdana" w:cs="Verdana"/>
              </w:rPr>
            </w:pPr>
          </w:p>
        </w:tc>
      </w:tr>
    </w:tbl>
    <w:p w14:paraId="7F5D5E96" w14:textId="77777777" w:rsidR="000A5E2D" w:rsidRDefault="000A5E2D" w:rsidP="00C211CC">
      <w:pPr>
        <w:rPr>
          <w:rFonts w:ascii="Lucida Sans" w:hAnsi="Lucida Sans" w:cs="Lucida Sans"/>
          <w:b/>
          <w:bCs/>
          <w:color w:val="342F26"/>
        </w:rPr>
      </w:pPr>
    </w:p>
    <w:p w14:paraId="3C02990D" w14:textId="77777777" w:rsidR="000A5E2D" w:rsidRDefault="000A5E2D" w:rsidP="00C211CC">
      <w:pPr>
        <w:rPr>
          <w:rFonts w:ascii="Lucida Sans" w:hAnsi="Lucida Sans" w:cs="Lucida Sans"/>
          <w:b/>
          <w:bCs/>
          <w:color w:val="342F26"/>
        </w:rPr>
      </w:pPr>
    </w:p>
    <w:p w14:paraId="4AB66B9A" w14:textId="77777777" w:rsidR="000A5E2D" w:rsidRDefault="000A5E2D" w:rsidP="00C211CC">
      <w:pPr>
        <w:rPr>
          <w:rFonts w:ascii="Lucida Sans" w:hAnsi="Lucida Sans" w:cs="Lucida Sans"/>
          <w:b/>
          <w:bCs/>
          <w:color w:val="342F26"/>
        </w:rPr>
      </w:pPr>
    </w:p>
    <w:p w14:paraId="534AD1A7" w14:textId="77777777" w:rsidR="000A5E2D" w:rsidRDefault="0018099C" w:rsidP="00C211CC">
      <w:pPr>
        <w:rPr>
          <w:rFonts w:ascii="Lucida Sans" w:hAnsi="Lucida Sans" w:cs="Lucida Sans"/>
          <w:b/>
          <w:bCs/>
          <w:color w:val="342F26"/>
        </w:rPr>
      </w:pPr>
      <w:hyperlink r:id="rId99" w:history="1">
        <w:r w:rsidR="000A5E2D" w:rsidRPr="0080143C">
          <w:rPr>
            <w:rStyle w:val="Hyperlink"/>
            <w:rFonts w:ascii="Lucida Sans" w:hAnsi="Lucida Sans" w:cs="Lucida Sans"/>
            <w:b/>
            <w:bCs/>
          </w:rPr>
          <w:t>http://www.encyclopediaofarkansas.net/encyclopedia/entry-detail.aspx?entryID=401</w:t>
        </w:r>
      </w:hyperlink>
      <w:r w:rsidR="000A5E2D">
        <w:rPr>
          <w:rFonts w:ascii="Lucida Sans" w:hAnsi="Lucida Sans" w:cs="Lucida Sans"/>
          <w:b/>
          <w:bCs/>
          <w:color w:val="342F26"/>
        </w:rPr>
        <w:t xml:space="preserve"> </w:t>
      </w:r>
    </w:p>
    <w:p w14:paraId="2B979E96" w14:textId="06F3E134" w:rsidR="004018FB" w:rsidRDefault="004018FB" w:rsidP="004018FB">
      <w:pPr>
        <w:widowControl w:val="0"/>
        <w:autoSpaceDE w:val="0"/>
        <w:autoSpaceDN w:val="0"/>
        <w:adjustRightInd w:val="0"/>
        <w:spacing w:after="240"/>
        <w:rPr>
          <w:rFonts w:ascii="Lucida Sans" w:hAnsi="Lucida Sans" w:cs="Lucida Sans"/>
          <w:color w:val="342F26"/>
        </w:rPr>
      </w:pPr>
    </w:p>
    <w:p w14:paraId="72ABA0DA" w14:textId="6359F52E" w:rsidR="00416AFF" w:rsidRDefault="004018FB" w:rsidP="00416AFF">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shoreline of the Gulf of Mexico </w:t>
      </w:r>
      <w:r w:rsidR="00B454EB">
        <w:rPr>
          <w:rFonts w:ascii="Lucida Sans" w:hAnsi="Lucida Sans" w:cs="Lucida Sans"/>
          <w:color w:val="342F26"/>
        </w:rPr>
        <w:t xml:space="preserve">during the first part of the Cenozoic (“new”) Era </w:t>
      </w:r>
      <w:proofErr w:type="gramStart"/>
      <w:r w:rsidR="00B454EB">
        <w:rPr>
          <w:rFonts w:ascii="Lucida Sans" w:hAnsi="Lucida Sans" w:cs="Lucida Sans"/>
          <w:color w:val="342F26"/>
        </w:rPr>
        <w:t xml:space="preserve">ran </w:t>
      </w:r>
      <w:r>
        <w:rPr>
          <w:rFonts w:ascii="Lucida Sans" w:hAnsi="Lucida Sans" w:cs="Lucida Sans"/>
          <w:color w:val="342F26"/>
        </w:rPr>
        <w:t xml:space="preserve"> through</w:t>
      </w:r>
      <w:proofErr w:type="gramEnd"/>
      <w:r>
        <w:rPr>
          <w:rFonts w:ascii="Lucida Sans" w:hAnsi="Lucida Sans" w:cs="Lucida Sans"/>
          <w:color w:val="342F26"/>
        </w:rPr>
        <w:t xml:space="preserve"> southwestern Arkansas, near the present route of Interstate 30 from </w:t>
      </w:r>
      <w:hyperlink r:id="rId100" w:history="1">
        <w:r>
          <w:rPr>
            <w:rFonts w:ascii="Lucida Sans" w:hAnsi="Lucida Sans" w:cs="Lucida Sans"/>
            <w:color w:val="80000C"/>
            <w:u w:val="single" w:color="80000C"/>
          </w:rPr>
          <w:t>Hope (Hempstead County)</w:t>
        </w:r>
      </w:hyperlink>
      <w:r>
        <w:rPr>
          <w:rFonts w:ascii="Lucida Sans" w:hAnsi="Lucida Sans" w:cs="Lucida Sans"/>
          <w:color w:val="342F26"/>
        </w:rPr>
        <w:t xml:space="preserve"> to Arkadelphia and on to Little Rock (Pulaski County), </w:t>
      </w:r>
      <w:hyperlink r:id="rId101" w:history="1">
        <w:r>
          <w:rPr>
            <w:rFonts w:ascii="Lucida Sans" w:hAnsi="Lucida Sans" w:cs="Lucida Sans"/>
            <w:color w:val="80000C"/>
            <w:u w:val="single" w:color="80000C"/>
          </w:rPr>
          <w:t>Newport (Jackson County)</w:t>
        </w:r>
      </w:hyperlink>
      <w:r w:rsidR="00B454EB">
        <w:rPr>
          <w:rFonts w:ascii="Lucida Sans" w:hAnsi="Lucida Sans" w:cs="Lucida Sans"/>
          <w:color w:val="342F26"/>
        </w:rPr>
        <w:t>, and beyond, along a hug</w:t>
      </w:r>
      <w:r>
        <w:rPr>
          <w:rFonts w:ascii="Lucida Sans" w:hAnsi="Lucida Sans" w:cs="Lucida Sans"/>
          <w:color w:val="342F26"/>
        </w:rPr>
        <w:t xml:space="preserve">e bay extending northward to southern Missouri. During the first part of the Cenozoic era known as the Tertiary period, the Gulf receded to the south, leaving behind the sands and gravels that made up its bottom and beaches as well as the deltas of rivers that emptied into it. These deposits, as well as most Mesozoic deposits in southwestern Arkansas, were not subsequently compressed and cemented into hard rock, like those in the northwestern half of the state. Therefore, the surface geology of this area that is now called the Coastal Plain Natural Division is characterized by unconsolidated deposits of sand, gravel, silt, and clay from the ocean bottom, beaches, and, which have become an important economic resource for this region. </w:t>
      </w:r>
    </w:p>
    <w:p w14:paraId="3D46CC86" w14:textId="08F71EFE"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During glacial advances and retreats (the Pleistocene epoch), rivers became swollen relative to today and covered much larger areas, creating extensive alluvial terraces along the larger rivers and sometimes blanketing large areas between today’s rivers. Sometimes these terraces have been converted to productive farmland or pasture.</w:t>
      </w:r>
    </w:p>
    <w:p w14:paraId="6020F7EF" w14:textId="0D1FBE81"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Coastal Plain Natural Division includes surface deposits from the Cretaceous period of the Mesozoic era (uplands of southwestern Arkansas), the Tertiary period of the Cenozoic era (uplands of south-central Arkansas), and the Quaternary period of the Cenozoic era (alluvial terraces and bottomlands throughout the natural division). The natural division as a whole is referred to as the West Gulf Coastal Plain (that part of the Gulf Coastal Plain west of the </w:t>
      </w:r>
      <w:hyperlink r:id="rId102" w:history="1">
        <w:r>
          <w:rPr>
            <w:rFonts w:ascii="Lucida Sans" w:hAnsi="Lucida Sans" w:cs="Lucida Sans"/>
            <w:color w:val="80000C"/>
            <w:u w:val="single" w:color="80000C"/>
          </w:rPr>
          <w:t>Mississippi River</w:t>
        </w:r>
      </w:hyperlink>
      <w:r>
        <w:rPr>
          <w:rFonts w:ascii="Lucida Sans" w:hAnsi="Lucida Sans" w:cs="Lucida Sans"/>
          <w:color w:val="342F26"/>
        </w:rPr>
        <w:t xml:space="preserve">) and extends from Oklahoma, Texas, and Louisiana across southern Arkansas northward to the Ouachita Mountains and reaches southern Little Rock (Pulaski County). </w:t>
      </w:r>
    </w:p>
    <w:p w14:paraId="6BD4820F"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b/>
          <w:bCs/>
          <w:color w:val="342F26"/>
        </w:rPr>
        <w:t>Formation of the Mississippi Alluvial Plain (a.k.a. the Arkansas Delta) Natural Division </w:t>
      </w:r>
      <w:r>
        <w:rPr>
          <w:rFonts w:ascii="Lucida Sans" w:hAnsi="Lucida Sans" w:cs="Lucida Sans"/>
          <w:color w:val="342F26"/>
        </w:rPr>
        <w:t xml:space="preserve">Eastern Arkansas was originally part of the northward-extending bay of the Gulf of Mexico already mentioned, created by subsidence of the underlying rocks. However, as this bay was filled and emerged from the sea, </w:t>
      </w:r>
      <w:proofErr w:type="gramStart"/>
      <w:r>
        <w:rPr>
          <w:rFonts w:ascii="Lucida Sans" w:hAnsi="Lucida Sans" w:cs="Lucida Sans"/>
          <w:color w:val="342F26"/>
        </w:rPr>
        <w:t>it was dramatically altered by rivers, primarily the Mississippi, Ohio, and Arkansas</w:t>
      </w:r>
      <w:proofErr w:type="gramEnd"/>
      <w:r>
        <w:rPr>
          <w:rFonts w:ascii="Lucida Sans" w:hAnsi="Lucida Sans" w:cs="Lucida Sans"/>
          <w:color w:val="342F26"/>
        </w:rPr>
        <w:t>. The older Tertiary deposits were carved away, and rivers replaced the upper several hundred feet of marine deposits with the sand, silt, and clay that they carried from the north, east, and west. The courses of the rivers constantly changed over thousands of years, reshaping virtually all of the eastern third of Arkansas along with parts of six other states, including large parts of Louisiana and Mississippi. The region they created is the Mississippi Alluvial Plain Natural Division, often referred to as the Delta. The Delta vividly demonstrates that geologic processes are still operating today, as rivers carve away older sediments and simultaneously lay down new deposits. Much of the surface of this region has been created within the last several thousand years.</w:t>
      </w:r>
    </w:p>
    <w:p w14:paraId="528E6B6A"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However, some areas are older. They are outwash deposits laid down by the rivers swollen with </w:t>
      </w:r>
      <w:proofErr w:type="spellStart"/>
      <w:r>
        <w:rPr>
          <w:rFonts w:ascii="Lucida Sans" w:hAnsi="Lucida Sans" w:cs="Lucida Sans"/>
          <w:color w:val="342F26"/>
        </w:rPr>
        <w:t>meltwater</w:t>
      </w:r>
      <w:proofErr w:type="spellEnd"/>
      <w:r>
        <w:rPr>
          <w:rFonts w:ascii="Lucida Sans" w:hAnsi="Lucida Sans" w:cs="Lucida Sans"/>
          <w:color w:val="342F26"/>
        </w:rPr>
        <w:t xml:space="preserve"> from the Pleistocene glaciers. These deposits often form terraces that are higher than modern river floodplains. The oldest is the Prairie Terrace—the largest unit of which underlies the </w:t>
      </w:r>
      <w:hyperlink r:id="rId103" w:history="1">
        <w:r>
          <w:rPr>
            <w:rFonts w:ascii="Lucida Sans" w:hAnsi="Lucida Sans" w:cs="Lucida Sans"/>
            <w:color w:val="80000C"/>
            <w:u w:val="single" w:color="80000C"/>
          </w:rPr>
          <w:t>Grand Prairie</w:t>
        </w:r>
      </w:hyperlink>
      <w:r>
        <w:rPr>
          <w:rFonts w:ascii="Lucida Sans" w:hAnsi="Lucida Sans" w:cs="Lucida Sans"/>
          <w:color w:val="342F26"/>
        </w:rPr>
        <w:t xml:space="preserve">, extending over a half million acres—deposited by the Arkansas River over 100,000 years ago. That terrace extends from Searcy southward past </w:t>
      </w:r>
      <w:hyperlink r:id="rId104" w:history="1">
        <w:r>
          <w:rPr>
            <w:rFonts w:ascii="Lucida Sans" w:hAnsi="Lucida Sans" w:cs="Lucida Sans"/>
            <w:color w:val="80000C"/>
            <w:u w:val="single" w:color="80000C"/>
          </w:rPr>
          <w:t>Lonoke (Lonoke County)</w:t>
        </w:r>
      </w:hyperlink>
      <w:r>
        <w:rPr>
          <w:rFonts w:ascii="Lucida Sans" w:hAnsi="Lucida Sans" w:cs="Lucida Sans"/>
          <w:color w:val="342F26"/>
        </w:rPr>
        <w:t xml:space="preserve">, </w:t>
      </w:r>
      <w:hyperlink r:id="rId105" w:history="1">
        <w:r>
          <w:rPr>
            <w:rFonts w:ascii="Lucida Sans" w:hAnsi="Lucida Sans" w:cs="Lucida Sans"/>
            <w:color w:val="80000C"/>
            <w:u w:val="single" w:color="80000C"/>
          </w:rPr>
          <w:t>Des Arc (Prairie County)</w:t>
        </w:r>
      </w:hyperlink>
      <w:r>
        <w:rPr>
          <w:rFonts w:ascii="Lucida Sans" w:hAnsi="Lucida Sans" w:cs="Lucida Sans"/>
          <w:color w:val="342F26"/>
        </w:rPr>
        <w:t xml:space="preserve">, </w:t>
      </w:r>
      <w:hyperlink r:id="rId106" w:history="1">
        <w:r>
          <w:rPr>
            <w:rFonts w:ascii="Lucida Sans" w:hAnsi="Lucida Sans" w:cs="Lucida Sans"/>
            <w:color w:val="80000C"/>
            <w:u w:val="single" w:color="80000C"/>
          </w:rPr>
          <w:t>Stuttgart (Arkansas County)</w:t>
        </w:r>
      </w:hyperlink>
      <w:r>
        <w:rPr>
          <w:rFonts w:ascii="Lucida Sans" w:hAnsi="Lucida Sans" w:cs="Lucida Sans"/>
          <w:color w:val="342F26"/>
        </w:rPr>
        <w:t xml:space="preserve">, and </w:t>
      </w:r>
      <w:hyperlink r:id="rId107" w:history="1">
        <w:r>
          <w:rPr>
            <w:rFonts w:ascii="Lucida Sans" w:hAnsi="Lucida Sans" w:cs="Lucida Sans"/>
            <w:color w:val="80000C"/>
            <w:u w:val="single" w:color="80000C"/>
          </w:rPr>
          <w:t>Dewitt (Arkansas County)</w:t>
        </w:r>
      </w:hyperlink>
      <w:r>
        <w:rPr>
          <w:rFonts w:ascii="Lucida Sans" w:hAnsi="Lucida Sans" w:cs="Lucida Sans"/>
          <w:color w:val="342F26"/>
        </w:rPr>
        <w:t xml:space="preserve"> to near the Arkansas River. Other younger and lower Pleistocene terraces cover most of the Delta north of the Arkansas River, and some of the land south of the Arkansas River is occupied by these terraces as well. Almost all the Delta is extremely flat, with local elevation differences of only a few feet. The Grand Prairie terrace is even flatter than most, without even the abandoned river features, such as oxbow lakes, that add variety </w:t>
      </w:r>
      <w:proofErr w:type="gramStart"/>
      <w:r>
        <w:rPr>
          <w:rFonts w:ascii="Lucida Sans" w:hAnsi="Lucida Sans" w:cs="Lucida Sans"/>
          <w:color w:val="342F26"/>
        </w:rPr>
        <w:t>to</w:t>
      </w:r>
      <w:proofErr w:type="gramEnd"/>
      <w:r>
        <w:rPr>
          <w:rFonts w:ascii="Lucida Sans" w:hAnsi="Lucida Sans" w:cs="Lucida Sans"/>
          <w:color w:val="342F26"/>
        </w:rPr>
        <w:t xml:space="preserve"> much of the region.</w:t>
      </w:r>
    </w:p>
    <w:p w14:paraId="3CBBA5FD"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deep alluvial soil of the Delta has made it the most important agricultural region of Arkansas. </w:t>
      </w:r>
      <w:hyperlink r:id="rId108" w:history="1">
        <w:r>
          <w:rPr>
            <w:rFonts w:ascii="Lucida Sans" w:hAnsi="Lucida Sans" w:cs="Lucida Sans"/>
            <w:color w:val="80000C"/>
            <w:u w:val="single" w:color="80000C"/>
          </w:rPr>
          <w:t>Soils</w:t>
        </w:r>
      </w:hyperlink>
      <w:r>
        <w:rPr>
          <w:rFonts w:ascii="Lucida Sans" w:hAnsi="Lucida Sans" w:cs="Lucida Sans"/>
          <w:color w:val="342F26"/>
        </w:rPr>
        <w:t xml:space="preserve"> and crops often reflect the character of the river that shaped the local landscape. </w:t>
      </w:r>
      <w:hyperlink r:id="rId109" w:history="1">
        <w:r>
          <w:rPr>
            <w:rFonts w:ascii="Lucida Sans" w:hAnsi="Lucida Sans" w:cs="Lucida Sans"/>
            <w:color w:val="80000C"/>
            <w:u w:val="single" w:color="80000C"/>
          </w:rPr>
          <w:t>Cotton</w:t>
        </w:r>
      </w:hyperlink>
      <w:r>
        <w:rPr>
          <w:rFonts w:ascii="Lucida Sans" w:hAnsi="Lucida Sans" w:cs="Lucida Sans"/>
          <w:color w:val="342F26"/>
        </w:rPr>
        <w:t xml:space="preserve"> is most important in the sandy soils along the Mississippi and Arkansas Rivers, while </w:t>
      </w:r>
      <w:hyperlink r:id="rId110" w:history="1">
        <w:r>
          <w:rPr>
            <w:rFonts w:ascii="Lucida Sans" w:hAnsi="Lucida Sans" w:cs="Lucida Sans"/>
            <w:color w:val="80000C"/>
            <w:u w:val="single" w:color="80000C"/>
          </w:rPr>
          <w:t>rice</w:t>
        </w:r>
      </w:hyperlink>
      <w:r>
        <w:rPr>
          <w:rFonts w:ascii="Lucida Sans" w:hAnsi="Lucida Sans" w:cs="Lucida Sans"/>
          <w:color w:val="342F26"/>
        </w:rPr>
        <w:t xml:space="preserve"> is most extensive on the Pleistocene terraces that often are underlain by </w:t>
      </w:r>
      <w:proofErr w:type="gramStart"/>
      <w:r>
        <w:rPr>
          <w:rFonts w:ascii="Lucida Sans" w:hAnsi="Lucida Sans" w:cs="Lucida Sans"/>
          <w:color w:val="342F26"/>
        </w:rPr>
        <w:t>a clay</w:t>
      </w:r>
      <w:proofErr w:type="gramEnd"/>
      <w:r>
        <w:rPr>
          <w:rFonts w:ascii="Lucida Sans" w:hAnsi="Lucida Sans" w:cs="Lucida Sans"/>
          <w:color w:val="342F26"/>
        </w:rPr>
        <w:t xml:space="preserve"> subsoil or “pan” that provides a watertight bottom for irrigated fields.</w:t>
      </w:r>
    </w:p>
    <w:p w14:paraId="05DBA4A5"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subsidence that created the Mississippi Alluvial Plain actually began as a rift in the North American continent starting in the late pre-Cambrian (about 700 million years ago). If that rift had continued, it would have split the ancestral North American continent in two and created a new ocean. Although it did not accomplish that, there is still geologic activity today in a different form. Opening of the Atlantic Ocean along the Mid-Atlantic Spreading Center is pushing North America westward and causing compressive forces in the middle of the plate. In 1811–12, this force field caused the </w:t>
      </w:r>
      <w:hyperlink r:id="rId111" w:history="1">
        <w:r>
          <w:rPr>
            <w:rFonts w:ascii="Lucida Sans" w:hAnsi="Lucida Sans" w:cs="Lucida Sans"/>
            <w:color w:val="80000C"/>
            <w:u w:val="single" w:color="80000C"/>
          </w:rPr>
          <w:t>New Madrid Earthquakes</w:t>
        </w:r>
      </w:hyperlink>
      <w:r>
        <w:rPr>
          <w:rFonts w:ascii="Lucida Sans" w:hAnsi="Lucida Sans" w:cs="Lucida Sans"/>
          <w:color w:val="342F26"/>
        </w:rPr>
        <w:t>, among the most powerful earthquakes ever recorded in North America.</w:t>
      </w:r>
    </w:p>
    <w:p w14:paraId="30A5A4A5" w14:textId="77777777" w:rsidR="00416AFF" w:rsidRDefault="004018FB" w:rsidP="004018FB">
      <w:pPr>
        <w:rPr>
          <w:rFonts w:ascii="Lucida Sans" w:hAnsi="Lucida Sans" w:cs="Lucida Sans"/>
          <w:color w:val="342F26"/>
        </w:rPr>
      </w:pPr>
      <w:r>
        <w:rPr>
          <w:rFonts w:ascii="Lucida Sans" w:hAnsi="Lucida Sans" w:cs="Lucida Sans"/>
          <w:color w:val="342F26"/>
        </w:rPr>
        <w:t>The Mississippi Alluvial Plain in Arkansas reaches from Missouri to Louisiana and is bounded by the Mississippi River on the east, while on the west it intersects each of the other natural divisions</w:t>
      </w:r>
      <w:r w:rsidR="00416AFF">
        <w:rPr>
          <w:rFonts w:ascii="Lucida Sans" w:hAnsi="Lucida Sans" w:cs="Lucida Sans"/>
          <w:color w:val="342F26"/>
        </w:rPr>
        <w:t>.</w:t>
      </w:r>
      <w:r>
        <w:rPr>
          <w:rFonts w:ascii="Lucida Sans" w:hAnsi="Lucida Sans" w:cs="Lucida Sans"/>
          <w:color w:val="342F26"/>
        </w:rPr>
        <w:t xml:space="preserve"> Pine Bluff lies on the boundary with the Coastal Plain, and Little Rock and </w:t>
      </w:r>
      <w:hyperlink r:id="rId112" w:history="1">
        <w:r>
          <w:rPr>
            <w:rFonts w:ascii="Lucida Sans" w:hAnsi="Lucida Sans" w:cs="Lucida Sans"/>
            <w:color w:val="80000C"/>
            <w:u w:val="single" w:color="80000C"/>
          </w:rPr>
          <w:t>North Little Rock (Pulaski County)</w:t>
        </w:r>
      </w:hyperlink>
      <w:r>
        <w:rPr>
          <w:rFonts w:ascii="Lucida Sans" w:hAnsi="Lucida Sans" w:cs="Lucida Sans"/>
          <w:color w:val="342F26"/>
        </w:rPr>
        <w:t xml:space="preserve"> lie on the boundary with the Coastal Plain and the Ouachita Mountains. Overall, the Mississippi Alluvial Plain extends from Illinois through Missouri and Kentucky, Arkansas, Tennessee, Mississippi, and Louisiana to the Gulf of Mexico.</w:t>
      </w:r>
    </w:p>
    <w:p w14:paraId="64ADCADA" w14:textId="77777777" w:rsidR="00416AFF" w:rsidRDefault="00416AFF" w:rsidP="004018FB">
      <w:pPr>
        <w:rPr>
          <w:rFonts w:ascii="Lucida Sans" w:hAnsi="Lucida Sans" w:cs="Lucida Sans"/>
          <w:color w:val="342F26"/>
        </w:rPr>
      </w:pPr>
    </w:p>
    <w:p w14:paraId="5647F73A" w14:textId="4E91A2EE" w:rsidR="008C0CFD" w:rsidRDefault="000A5E2D" w:rsidP="004018FB">
      <w:pPr>
        <w:rPr>
          <w:rFonts w:ascii="Lucida Sans" w:hAnsi="Lucida Sans" w:cs="Lucida Sans"/>
          <w:color w:val="342F26"/>
        </w:rPr>
      </w:pPr>
      <w:r>
        <w:rPr>
          <w:rFonts w:ascii="Lucida Sans" w:hAnsi="Lucida Sans" w:cs="Lucida Sans"/>
          <w:b/>
          <w:bCs/>
          <w:color w:val="342F26"/>
        </w:rPr>
        <w:t>Formation of the Crowley’s Ridge Natural Division </w:t>
      </w:r>
      <w:r>
        <w:rPr>
          <w:rFonts w:ascii="Lucida Sans" w:hAnsi="Lucida Sans" w:cs="Lucida Sans"/>
          <w:color w:val="342F26"/>
        </w:rPr>
        <w:t xml:space="preserve">During the most recent glacial advance, the Mississippi River flowed west of its modern course, nearer to the Ozark Mountains, while the Ohio followed a route parallel to it near where the Mississippi is now, and the two did not join each other or the Arkansas River until all three were south of today’s Arkansas. As they reworked eastern Arkansas, they left untouched a narrow strip of land typically from half a mile to twenty miles wide and over 150 miles long, reaching from Missouri to </w:t>
      </w:r>
      <w:hyperlink r:id="rId113" w:history="1">
        <w:r>
          <w:rPr>
            <w:rFonts w:ascii="Lucida Sans" w:hAnsi="Lucida Sans" w:cs="Lucida Sans"/>
            <w:color w:val="80000C"/>
            <w:u w:val="single" w:color="80000C"/>
          </w:rPr>
          <w:t>Helena-West Helena (Phillips County)</w:t>
        </w:r>
      </w:hyperlink>
      <w:r>
        <w:rPr>
          <w:rFonts w:ascii="Lucida Sans" w:hAnsi="Lucida Sans" w:cs="Lucida Sans"/>
          <w:color w:val="342F26"/>
        </w:rPr>
        <w:t xml:space="preserve">, Although this low ridge was primarily composed of the Tertiary marine deposits that originally covered all of eastern and southern Arkansas, it was capped with river-deposited sand and gravel. Today, shark’s teeth can be found in the marine deposits, and the gravel deposits are the most valuable in this part of the state. This low ridge became the core of the Crowley’s Ridge Natural Division, which was completed by the addition of wind-blown dust, or loess, up to fifty feet thick at the southern end. The loess originated as glacial ground silt that was spread out as thin sheets over the adjacent Mississippi Alluvial Plain about 20,000 to 30,000 years ago. When it was picked up by the winds, the low ridge of ocean-bottom materials disturbed wind flow and allowed silt to accumulate, primarily from </w:t>
      </w:r>
      <w:hyperlink r:id="rId114" w:history="1">
        <w:r>
          <w:rPr>
            <w:rFonts w:ascii="Lucida Sans" w:hAnsi="Lucida Sans" w:cs="Lucida Sans"/>
            <w:color w:val="80000C"/>
            <w:u w:val="single" w:color="80000C"/>
          </w:rPr>
          <w:t>Jonesboro (Craighead County)</w:t>
        </w:r>
      </w:hyperlink>
      <w:r>
        <w:rPr>
          <w:rFonts w:ascii="Lucida Sans" w:hAnsi="Lucida Sans" w:cs="Lucida Sans"/>
          <w:color w:val="342F26"/>
        </w:rPr>
        <w:t xml:space="preserve"> south, building the ridge up to its present height. The bulk of the wind-borne silt was transported on to the uplands along the eastern side of the alluvial plain, creating a line of loess hills from north of Memphis, Tennessee, southward through Vicksburg and Natchez, Mississippi. Although it is generally less than 200 feet higher than the surrounding Delta, </w:t>
      </w:r>
      <w:proofErr w:type="gramStart"/>
      <w:r>
        <w:rPr>
          <w:rFonts w:ascii="Lucida Sans" w:hAnsi="Lucida Sans" w:cs="Lucida Sans"/>
          <w:color w:val="342F26"/>
        </w:rPr>
        <w:t>Crowley’s Ridge has been dissected by streams into very steep valleys</w:t>
      </w:r>
      <w:proofErr w:type="gramEnd"/>
      <w:r>
        <w:rPr>
          <w:rFonts w:ascii="Lucida Sans" w:hAnsi="Lucida Sans" w:cs="Lucida Sans"/>
          <w:color w:val="342F26"/>
        </w:rPr>
        <w:t xml:space="preserve">. Because of the chemical and physical properties of loess, landslides are common where it is thick. Upland hardwood forests on the ridge contrast with bottomland hardwood forests of the adjacent delta. Thus, although Crowley’s Ridge is completely surrounded by the Delta, the geologic histories of the two are very different, and even though Crowley’s Ridge is small, it is a distinctly different upland ecosystem. </w:t>
      </w:r>
    </w:p>
    <w:p w14:paraId="7D1BBD39" w14:textId="77777777" w:rsidR="00C6617C" w:rsidRDefault="00C6617C" w:rsidP="004018FB">
      <w:pPr>
        <w:rPr>
          <w:rFonts w:ascii="Lucida Sans" w:hAnsi="Lucida Sans" w:cs="Lucida Sans"/>
          <w:color w:val="342F26"/>
        </w:rPr>
      </w:pPr>
    </w:p>
    <w:p w14:paraId="5AF3A447" w14:textId="77777777" w:rsidR="00C6617C" w:rsidRDefault="00C6617C" w:rsidP="00C6617C">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Holy Angels Academy was opened in 1930 in part of the new addition to the convent, which faced Jackson.  The community continued to grow in membership and by the mid 1960's, the community numbered close to two hundred members. The need for more room for the convent and needed hospital expansion caused the community to make the decision to relocate to a tract of land north of Jonesboro.  In 1974, the community relocated to the new Holy Angels Convent, located off 141, near KAIT TV Station.</w:t>
      </w:r>
    </w:p>
    <w:p w14:paraId="6E1DC850" w14:textId="38203B9D" w:rsidR="00C6617C" w:rsidRPr="00C6617C" w:rsidRDefault="00C6617C" w:rsidP="00C6617C">
      <w:pPr>
        <w:widowControl w:val="0"/>
        <w:autoSpaceDE w:val="0"/>
        <w:autoSpaceDN w:val="0"/>
        <w:adjustRightInd w:val="0"/>
        <w:rPr>
          <w:rFonts w:ascii="Helvetica" w:hAnsi="Helvetica" w:cs="Helvetica"/>
          <w:color w:val="713366"/>
          <w:sz w:val="44"/>
          <w:szCs w:val="44"/>
        </w:rPr>
      </w:pPr>
      <w:r>
        <w:rPr>
          <w:rFonts w:ascii="Helvetica" w:hAnsi="Helvetica" w:cs="Helvetica"/>
          <w:color w:val="262626"/>
          <w:sz w:val="28"/>
          <w:szCs w:val="28"/>
        </w:rPr>
        <w:t>The mission of the Jonesboro Benedictines is the same today as it was 123 years ago when they first came to Arkansas. They came to serve those in need.</w:t>
      </w:r>
    </w:p>
    <w:p w14:paraId="079A8918" w14:textId="479BC815" w:rsidR="00C6617C" w:rsidRDefault="00C6617C" w:rsidP="00C6617C">
      <w:pPr>
        <w:widowControl w:val="0"/>
        <w:autoSpaceDE w:val="0"/>
        <w:autoSpaceDN w:val="0"/>
        <w:adjustRightInd w:val="0"/>
        <w:jc w:val="center"/>
        <w:rPr>
          <w:rFonts w:ascii="Helvetica" w:hAnsi="Helvetica" w:cs="Helvetica"/>
          <w:color w:val="262626"/>
          <w:sz w:val="28"/>
          <w:szCs w:val="28"/>
        </w:rPr>
      </w:pPr>
    </w:p>
    <w:p w14:paraId="2C373329" w14:textId="4E8A2413" w:rsidR="00C6617C" w:rsidRDefault="00C6617C" w:rsidP="00C6617C">
      <w:pPr>
        <w:rPr>
          <w:rFonts w:ascii="Helvetica" w:hAnsi="Helvetica" w:cs="Helvetica"/>
          <w:color w:val="262626"/>
          <w:sz w:val="28"/>
          <w:szCs w:val="28"/>
        </w:rPr>
      </w:pPr>
      <w:r>
        <w:rPr>
          <w:rFonts w:ascii="Helvetica" w:hAnsi="Helvetica" w:cs="Helvetica"/>
          <w:color w:val="262626"/>
          <w:sz w:val="28"/>
          <w:szCs w:val="28"/>
        </w:rPr>
        <w:t>Although the community will be 124 years old this December, 2011 it has been in Jonesboro for 113 of these years.  The bond of friendship formed in 1898 when the Sisters first came to Jonesboro to serve, has continued to grow for more than one hundred years.</w:t>
      </w:r>
    </w:p>
    <w:p w14:paraId="7169588C" w14:textId="77777777" w:rsidR="0018099C" w:rsidRDefault="0018099C" w:rsidP="00C6617C">
      <w:pPr>
        <w:rPr>
          <w:rFonts w:ascii="Helvetica" w:hAnsi="Helvetica" w:cs="Helvetica"/>
          <w:color w:val="262626"/>
          <w:sz w:val="28"/>
          <w:szCs w:val="28"/>
        </w:rPr>
      </w:pPr>
    </w:p>
    <w:p w14:paraId="72A6DE2B" w14:textId="77777777" w:rsidR="0018099C" w:rsidRDefault="0018099C" w:rsidP="0018099C">
      <w:pPr>
        <w:widowControl w:val="0"/>
        <w:autoSpaceDE w:val="0"/>
        <w:autoSpaceDN w:val="0"/>
        <w:adjustRightInd w:val="0"/>
        <w:rPr>
          <w:rFonts w:ascii="Tahoma" w:hAnsi="Tahoma" w:cs="Tahoma"/>
          <w:color w:val="262626"/>
          <w:sz w:val="32"/>
          <w:szCs w:val="32"/>
        </w:rPr>
      </w:pPr>
      <w:hyperlink r:id="rId115" w:history="1">
        <w:proofErr w:type="gramStart"/>
        <w:r>
          <w:rPr>
            <w:rFonts w:ascii="Tahoma" w:hAnsi="Tahoma" w:cs="Tahoma"/>
            <w:b/>
            <w:bCs/>
            <w:color w:val="0D0424"/>
            <w:sz w:val="32"/>
            <w:szCs w:val="32"/>
          </w:rPr>
          <w:t>TELEVISION</w:t>
        </w:r>
        <w:r>
          <w:rPr>
            <w:rFonts w:ascii="Tahoma" w:hAnsi="Tahoma" w:cs="Tahoma"/>
            <w:color w:val="0D0424"/>
            <w:sz w:val="32"/>
            <w:szCs w:val="32"/>
          </w:rPr>
          <w:t>; A Hatful of Dust.</w:t>
        </w:r>
        <w:proofErr w:type="gramEnd"/>
      </w:hyperlink>
    </w:p>
    <w:p w14:paraId="7176EAE4" w14:textId="06A6088B" w:rsidR="0018099C" w:rsidRDefault="0018099C" w:rsidP="0018099C">
      <w:r>
        <w:rPr>
          <w:rFonts w:ascii="Tahoma" w:hAnsi="Tahoma" w:cs="Tahoma"/>
          <w:color w:val="262626"/>
        </w:rPr>
        <w:t xml:space="preserve">By: </w:t>
      </w:r>
      <w:r>
        <w:rPr>
          <w:rFonts w:ascii="Tahoma" w:hAnsi="Tahoma" w:cs="Tahoma"/>
          <w:b/>
          <w:bCs/>
          <w:color w:val="262626"/>
        </w:rPr>
        <w:t>ROY</w:t>
      </w:r>
      <w:r>
        <w:rPr>
          <w:rFonts w:ascii="Tahoma" w:hAnsi="Tahoma" w:cs="Tahoma"/>
          <w:color w:val="262626"/>
        </w:rPr>
        <w:t xml:space="preserve"> </w:t>
      </w:r>
      <w:r>
        <w:rPr>
          <w:rFonts w:ascii="Tahoma" w:hAnsi="Tahoma" w:cs="Tahoma"/>
          <w:b/>
          <w:bCs/>
          <w:color w:val="262626"/>
        </w:rPr>
        <w:t>REED</w:t>
      </w:r>
      <w:r>
        <w:rPr>
          <w:rFonts w:ascii="Tahoma" w:hAnsi="Tahoma" w:cs="Tahoma"/>
          <w:color w:val="262626"/>
        </w:rPr>
        <w:t xml:space="preserve">; </w:t>
      </w:r>
      <w:r>
        <w:rPr>
          <w:rFonts w:ascii="Tahoma" w:hAnsi="Tahoma" w:cs="Tahoma"/>
          <w:b/>
          <w:bCs/>
          <w:color w:val="262626"/>
        </w:rPr>
        <w:t>Roy</w:t>
      </w:r>
      <w:r>
        <w:rPr>
          <w:rFonts w:ascii="Tahoma" w:hAnsi="Tahoma" w:cs="Tahoma"/>
          <w:color w:val="262626"/>
        </w:rPr>
        <w:t xml:space="preserve"> </w:t>
      </w:r>
      <w:r>
        <w:rPr>
          <w:rFonts w:ascii="Tahoma" w:hAnsi="Tahoma" w:cs="Tahoma"/>
          <w:b/>
          <w:bCs/>
          <w:color w:val="262626"/>
        </w:rPr>
        <w:t>Reed</w:t>
      </w:r>
      <w:r>
        <w:rPr>
          <w:rFonts w:ascii="Tahoma" w:hAnsi="Tahoma" w:cs="Tahoma"/>
          <w:color w:val="262626"/>
        </w:rPr>
        <w:t xml:space="preserve">, a former Times correspondent, raises cattle in Arkansas; he is the author of ''Looking for </w:t>
      </w:r>
      <w:proofErr w:type="spellStart"/>
      <w:r>
        <w:rPr>
          <w:rFonts w:ascii="Tahoma" w:hAnsi="Tahoma" w:cs="Tahoma"/>
          <w:color w:val="262626"/>
        </w:rPr>
        <w:t>Hogeye</w:t>
      </w:r>
      <w:proofErr w:type="spellEnd"/>
      <w:r>
        <w:rPr>
          <w:rFonts w:ascii="Tahoma" w:hAnsi="Tahoma" w:cs="Tahoma"/>
          <w:color w:val="262626"/>
        </w:rPr>
        <w:t xml:space="preserve">'' (University of Arkansas Press). </w:t>
      </w:r>
      <w:proofErr w:type="gramStart"/>
      <w:r>
        <w:rPr>
          <w:rFonts w:ascii="Tahoma" w:hAnsi="Tahoma" w:cs="Tahoma"/>
          <w:color w:val="262626"/>
        </w:rPr>
        <w:t>New York Times Magazine.</w:t>
      </w:r>
      <w:proofErr w:type="gramEnd"/>
      <w:r>
        <w:rPr>
          <w:rFonts w:ascii="Tahoma" w:hAnsi="Tahoma" w:cs="Tahoma"/>
          <w:color w:val="262626"/>
        </w:rPr>
        <w:t xml:space="preserve"> </w:t>
      </w:r>
      <w:proofErr w:type="gramStart"/>
      <w:r>
        <w:rPr>
          <w:rFonts w:ascii="Tahoma" w:hAnsi="Tahoma" w:cs="Tahoma"/>
          <w:color w:val="262626"/>
        </w:rPr>
        <w:t>9/11/1988, p66.</w:t>
      </w:r>
      <w:proofErr w:type="gramEnd"/>
      <w:r>
        <w:rPr>
          <w:rFonts w:ascii="Tahoma" w:hAnsi="Tahoma" w:cs="Tahoma"/>
          <w:color w:val="262626"/>
        </w:rPr>
        <w:t xml:space="preserve"> 0p.</w:t>
      </w:r>
    </w:p>
    <w:sectPr w:rsidR="0018099C" w:rsidSect="00401859">
      <w:footerReference w:type="default" r:id="rId1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963E" w14:textId="77777777" w:rsidR="00416AFF" w:rsidRDefault="00416AFF" w:rsidP="006D5BE9">
      <w:r>
        <w:separator/>
      </w:r>
    </w:p>
  </w:endnote>
  <w:endnote w:type="continuationSeparator" w:id="0">
    <w:p w14:paraId="0CA8B14D" w14:textId="77777777" w:rsidR="00416AFF" w:rsidRDefault="00416AFF" w:rsidP="006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Bold">
    <w:panose1 w:val="020B07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3185" w14:textId="77777777" w:rsidR="00416AFF" w:rsidRDefault="00416AFF">
    <w:pPr>
      <w:pStyle w:val="Footer"/>
    </w:pPr>
  </w:p>
  <w:p w14:paraId="213489EB" w14:textId="77777777" w:rsidR="00416AFF" w:rsidRDefault="00416AFF">
    <w:pPr>
      <w:pStyle w:val="Footer"/>
    </w:pPr>
  </w:p>
  <w:p w14:paraId="779BC499" w14:textId="77777777" w:rsidR="00416AFF" w:rsidRDefault="00416A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FA7B" w14:textId="77777777" w:rsidR="00416AFF" w:rsidRDefault="00416AFF" w:rsidP="006D5BE9">
      <w:r>
        <w:separator/>
      </w:r>
    </w:p>
  </w:footnote>
  <w:footnote w:type="continuationSeparator" w:id="0">
    <w:p w14:paraId="3896531F" w14:textId="77777777" w:rsidR="00416AFF" w:rsidRDefault="00416AFF" w:rsidP="006D5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5C"/>
    <w:rsid w:val="000A5E2D"/>
    <w:rsid w:val="0018099C"/>
    <w:rsid w:val="001F38BD"/>
    <w:rsid w:val="00401859"/>
    <w:rsid w:val="004018FB"/>
    <w:rsid w:val="00416AFF"/>
    <w:rsid w:val="00521266"/>
    <w:rsid w:val="00542891"/>
    <w:rsid w:val="006052B8"/>
    <w:rsid w:val="006D5BE9"/>
    <w:rsid w:val="0070465C"/>
    <w:rsid w:val="00874130"/>
    <w:rsid w:val="008C0CFD"/>
    <w:rsid w:val="00B454EB"/>
    <w:rsid w:val="00C211CC"/>
    <w:rsid w:val="00C661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encyclopediaofarkansas.net/encyclopedia/entry-detail.aspx?entryID=905" TargetMode="External"/><Relationship Id="rId102" Type="http://schemas.openxmlformats.org/officeDocument/2006/relationships/hyperlink" Target="http://www.encyclopediaofarkansas.net/encyclopedia/entry-detail.aspx?entryID=2648" TargetMode="External"/><Relationship Id="rId103" Type="http://schemas.openxmlformats.org/officeDocument/2006/relationships/hyperlink" Target="http://www.encyclopediaofarkansas.net/encyclopedia/entry-detail.aspx?entryID=2996" TargetMode="External"/><Relationship Id="rId104" Type="http://schemas.openxmlformats.org/officeDocument/2006/relationships/hyperlink" Target="http://www.encyclopediaofarkansas.net/encyclopedia/entry-detail.aspx?entryID=928" TargetMode="External"/><Relationship Id="rId105" Type="http://schemas.openxmlformats.org/officeDocument/2006/relationships/hyperlink" Target="http://www.encyclopediaofarkansas.net/encyclopedia/entry-detail.aspx?entryID=964" TargetMode="External"/><Relationship Id="rId106" Type="http://schemas.openxmlformats.org/officeDocument/2006/relationships/hyperlink" Target="http://www.encyclopediaofarkansas.net/encyclopedia/entry-detail.aspx?entryID=820" TargetMode="External"/><Relationship Id="rId107" Type="http://schemas.openxmlformats.org/officeDocument/2006/relationships/hyperlink" Target="http://www.encyclopediaofarkansas.net/encyclopedia/entry-detail.aspx?entryID=8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rkansasbusiness.com" TargetMode="External"/><Relationship Id="rId9" Type="http://schemas.openxmlformats.org/officeDocument/2006/relationships/hyperlink" Target="http://twitter.com/share?text=KHBS-KHOG+'Not+Exactly'+for+Sale&amp;url=http://www.arkansasbusiness.com/article/82811/khbs-khog-not-exactly-for-sale&amp;related=lt,gwenmoritz,JeffHankins,innovateAR,ArkSports360" TargetMode="External"/><Relationship Id="rId108" Type="http://schemas.openxmlformats.org/officeDocument/2006/relationships/hyperlink" Target="http://www.encyclopediaofarkansas.net/encyclopedia/entry-detail.aspx?entryID=5141" TargetMode="External"/><Relationship Id="rId109" Type="http://schemas.openxmlformats.org/officeDocument/2006/relationships/hyperlink" Target="http://www.encyclopediaofarkansas.net/encyclopedia/entry-detail.aspx?entryID=2092" TargetMode="External"/><Relationship Id="rId10" Type="http://schemas.openxmlformats.org/officeDocument/2006/relationships/image" Target="media/image1.png"/><Relationship Id="rId11" Type="http://schemas.openxmlformats.org/officeDocument/2006/relationships/hyperlink" Target="http://www.facebook.com/sharer.php?u=http://www.arkansasbusiness.com/article/82811/khbs-khog-not-exactly-for-sale" TargetMode="External"/><Relationship Id="rId12" Type="http://schemas.openxmlformats.org/officeDocument/2006/relationships/image" Target="media/image2.png"/><Relationship Id="rId13" Type="http://schemas.openxmlformats.org/officeDocument/2006/relationships/hyperlink" Target="http://www.linkedin.com/shareArticle?mini=true&amp;url=http://www.arkansasbusiness.com/article/82811/khbs-khog-not-exactly-for-sale&amp;title=KHBS-KHOG+'Not+Exactly'+for+Sale&amp;summary=&amp;source=Arkansas%20Business" TargetMode="External"/><Relationship Id="rId14" Type="http://schemas.openxmlformats.org/officeDocument/2006/relationships/image" Target="media/image3.png"/><Relationship Id="rId15" Type="http://schemas.openxmlformats.org/officeDocument/2006/relationships/hyperlink" Target="https://plusone.google.com/_/+1/confirm?hl=en&amp;url=http://www.arkansasbusiness.com/article/82811/khbs-khog-not-exactly-for-sale" TargetMode="External"/><Relationship Id="rId16" Type="http://schemas.openxmlformats.org/officeDocument/2006/relationships/image" Target="media/image4.png"/><Relationship Id="rId17" Type="http://schemas.openxmlformats.org/officeDocument/2006/relationships/hyperlink" Target="http://www.arkansasbusiness.com/article/82811/khbs-khog-not-exactly-for-sale" TargetMode="External"/><Relationship Id="rId18" Type="http://schemas.openxmlformats.org/officeDocument/2006/relationships/image" Target="media/image5.png"/><Relationship Id="rId19" Type="http://schemas.openxmlformats.org/officeDocument/2006/relationships/hyperlink" Target="http://api.addthis.com/oexchange/0.8/forward/email/offer?email_template=new_template&amp;pubid=ra-4e5fb5cf2506c65f&amp;url=http%3A%2F%2Fwww.arkansasbusiness.com%2Farticle%2F82811%2Fkhbs-khog-not-exactly-for-sale&amp;title=KHBS-KHOG+%27Not+Exactly%27+for+Sale&amp;description=" TargetMode="External"/><Relationship Id="rId30" Type="http://schemas.openxmlformats.org/officeDocument/2006/relationships/hyperlink" Target="http://api.addthis.com/oexchange/0.8/forward/email/offer?email_template=new_template&amp;pubid=ra-4e5fb5cf2506c65f&amp;url=http%3A%2F%2Fwww.arkansasbusiness.com%2Farticle%2F75871%2Ftv-man-banks-new-job&amp;title=TV-Man+Banks+New+Job&amp;description=" TargetMode="External"/><Relationship Id="rId31" Type="http://schemas.openxmlformats.org/officeDocument/2006/relationships/hyperlink" Target="http://www.arkansasbusiness.com/print/article/75871" TargetMode="External"/><Relationship Id="rId32" Type="http://schemas.openxmlformats.org/officeDocument/2006/relationships/hyperlink" Target="http://www.arkansasbusiness.com/article/76883/management-shuffle" TargetMode="External"/><Relationship Id="rId33" Type="http://schemas.openxmlformats.org/officeDocument/2006/relationships/hyperlink" Target="mailto:info@arkansasbusiness.com" TargetMode="External"/><Relationship Id="rId34" Type="http://schemas.openxmlformats.org/officeDocument/2006/relationships/hyperlink" Target="http://twitter.com/share?text=Management+Shuffle&amp;url=http://www.arkansasbusiness.com/article/76883/management-shuffle&amp;related=lt,gwenmoritz,JeffHankins,innovateAR,ArkSports360" TargetMode="External"/><Relationship Id="rId35" Type="http://schemas.openxmlformats.org/officeDocument/2006/relationships/hyperlink" Target="http://www.facebook.com/sharer.php?u=http://www.arkansasbusiness.com/article/76883/management-shuffle" TargetMode="External"/><Relationship Id="rId36" Type="http://schemas.openxmlformats.org/officeDocument/2006/relationships/hyperlink" Target="http://www.linkedin.com/shareArticle?mini=true&amp;url=http://www.arkansasbusiness.com/article/76883/management-shuffle&amp;title=Management+Shuffle&amp;summary=&amp;source=Arkansas%20Business" TargetMode="External"/><Relationship Id="rId37" Type="http://schemas.openxmlformats.org/officeDocument/2006/relationships/hyperlink" Target="https://plusone.google.com/_/+1/confirm?hl=en&amp;url=http://www.arkansasbusiness.com/article/76883/management-shuffle" TargetMode="External"/><Relationship Id="rId38" Type="http://schemas.openxmlformats.org/officeDocument/2006/relationships/hyperlink" Target="http://www.arkansasbusiness.com/article/76883/management-shuffle" TargetMode="External"/><Relationship Id="rId39" Type="http://schemas.openxmlformats.org/officeDocument/2006/relationships/hyperlink" Target="http://api.addthis.com/oexchange/0.8/forward/email/offer?email_template=new_template&amp;pubid=ra-4e5fb5cf2506c65f&amp;url=http%3A%2F%2Fwww.arkansasbusiness.com%2Farticle%2F76883%2Fmanagement-shuffle&amp;title=Management+Shuffle&amp;description=" TargetMode="External"/><Relationship Id="rId50" Type="http://schemas.openxmlformats.org/officeDocument/2006/relationships/hyperlink" Target="http://www.arkansasbusiness.com/article/77818/argyle-socks-away-stations" TargetMode="External"/><Relationship Id="rId51" Type="http://schemas.openxmlformats.org/officeDocument/2006/relationships/hyperlink" Target="mailto:info@arkansasbusiness.com" TargetMode="External"/><Relationship Id="rId52" Type="http://schemas.openxmlformats.org/officeDocument/2006/relationships/hyperlink" Target="http://twitter.com/share?text=Argyle+Socks+Away+Stations&amp;url=http://www.arkansasbusiness.com/article/77818/argyle-socks-away-stations&amp;related=lt,gwenmoritz,JeffHankins,innovateAR,ArkSports360" TargetMode="External"/><Relationship Id="rId53" Type="http://schemas.openxmlformats.org/officeDocument/2006/relationships/hyperlink" Target="http://www.facebook.com/sharer.php?u=http://www.arkansasbusiness.com/article/77818/argyle-socks-away-stations" TargetMode="External"/><Relationship Id="rId54" Type="http://schemas.openxmlformats.org/officeDocument/2006/relationships/hyperlink" Target="http://www.linkedin.com/shareArticle?mini=true&amp;url=http://www.arkansasbusiness.com/article/77818/argyle-socks-away-stations&amp;title=Argyle+Socks+Away+Stations&amp;summary=&amp;source=Arkansas%20Business" TargetMode="External"/><Relationship Id="rId55" Type="http://schemas.openxmlformats.org/officeDocument/2006/relationships/hyperlink" Target="https://plusone.google.com/_/+1/confirm?hl=en&amp;url=http://www.arkansasbusiness.com/article/77818/argyle-socks-away-stations" TargetMode="External"/><Relationship Id="rId56" Type="http://schemas.openxmlformats.org/officeDocument/2006/relationships/hyperlink" Target="http://www.arkansasbusiness.com/article/77818/argyle-socks-away-stations" TargetMode="External"/><Relationship Id="rId57" Type="http://schemas.openxmlformats.org/officeDocument/2006/relationships/hyperlink" Target="http://api.addthis.com/oexchange/0.8/forward/email/offer?email_template=new_template&amp;pubid=ra-4e5fb5cf2506c65f&amp;url=http%3A%2F%2Fwww.arkansasbusiness.com%2Farticle%2F77818%2Fargyle-socks-away-stations&amp;title=Argyle+Socks+Away+Stations&amp;description=" TargetMode="External"/><Relationship Id="rId58" Type="http://schemas.openxmlformats.org/officeDocument/2006/relationships/hyperlink" Target="http://www.arkansasbusiness.com/print/article/77818" TargetMode="External"/><Relationship Id="rId59" Type="http://schemas.openxmlformats.org/officeDocument/2006/relationships/hyperlink" Target="http://library.ardemgaz.com/EndSession.asp" TargetMode="External"/><Relationship Id="rId70" Type="http://schemas.openxmlformats.org/officeDocument/2006/relationships/hyperlink" Target="http://en.wikipedia.org/wiki/WPVI-TV" TargetMode="External"/><Relationship Id="rId71" Type="http://schemas.openxmlformats.org/officeDocument/2006/relationships/hyperlink" Target="http://en.wikipedia.org/wiki/WYBC_(AM)" TargetMode="External"/><Relationship Id="rId72" Type="http://schemas.openxmlformats.org/officeDocument/2006/relationships/hyperlink" Target="http://en.wikipedia.org/wiki/WPLR" TargetMode="External"/><Relationship Id="rId73" Type="http://schemas.openxmlformats.org/officeDocument/2006/relationships/hyperlink" Target="http://en.wikipedia.org/wiki/WTNH" TargetMode="External"/><Relationship Id="rId74" Type="http://schemas.openxmlformats.org/officeDocument/2006/relationships/hyperlink" Target="http://en.wikipedia.org/wiki/KWRU" TargetMode="External"/><Relationship Id="rId75" Type="http://schemas.openxmlformats.org/officeDocument/2006/relationships/hyperlink" Target="http://en.wikipedia.org/wiki/KSKS" TargetMode="External"/><Relationship Id="rId76" Type="http://schemas.openxmlformats.org/officeDocument/2006/relationships/hyperlink" Target="http://en.wikipedia.org/wiki/KFSN-TV" TargetMode="External"/><Relationship Id="rId77" Type="http://schemas.openxmlformats.org/officeDocument/2006/relationships/hyperlink" Target="http://en.wikipedia.org/wiki/WNBF" TargetMode="External"/><Relationship Id="rId78" Type="http://schemas.openxmlformats.org/officeDocument/2006/relationships/hyperlink" Target="http://en.wikipedia.org/wiki/WHWK" TargetMode="External"/><Relationship Id="rId79" Type="http://schemas.openxmlformats.org/officeDocument/2006/relationships/hyperlink" Target="http://en.wikipedia.org/wiki/WBNG" TargetMode="External"/><Relationship Id="rId110" Type="http://schemas.openxmlformats.org/officeDocument/2006/relationships/hyperlink" Target="http://www.encyclopediaofarkansas.net/encyclopedia/entry-detail.aspx?entryID=380" TargetMode="External"/><Relationship Id="rId90" Type="http://schemas.openxmlformats.org/officeDocument/2006/relationships/hyperlink" Target="http://en.wikipedia.org/wiki/Seventeen_(magazine)" TargetMode="External"/><Relationship Id="rId91" Type="http://schemas.openxmlformats.org/officeDocument/2006/relationships/hyperlink" Target="http://en.wikipedia.org/wiki/News_Corporation" TargetMode="External"/><Relationship Id="rId92" Type="http://schemas.openxmlformats.org/officeDocument/2006/relationships/hyperlink" Target="http://en.wikipedia.org/w/index.php?title=TV_Guide&amp;action=edit&amp;section=4" TargetMode="External"/><Relationship Id="rId93" Type="http://schemas.openxmlformats.org/officeDocument/2006/relationships/hyperlink" Target="http://en.wikipedia.org/wiki/Cable_television" TargetMode="External"/><Relationship Id="rId94" Type="http://schemas.openxmlformats.org/officeDocument/2006/relationships/hyperlink" Target="http://en.wikipedia.org/wiki/Nickelodeon_(TV_channel)" TargetMode="External"/><Relationship Id="rId95" Type="http://schemas.openxmlformats.org/officeDocument/2006/relationships/hyperlink" Target="http://www.cultureandthrills.com/catalog/category/20" TargetMode="External"/><Relationship Id="rId96" Type="http://schemas.openxmlformats.org/officeDocument/2006/relationships/hyperlink" Target="http://www.cultureandthrills.com/catalog/subcategory/91" TargetMode="External"/><Relationship Id="rId97" Type="http://schemas.openxmlformats.org/officeDocument/2006/relationships/hyperlink" Target="http://www.pulpsandcomics.com/auction2/L021005da.jpg" TargetMode="External"/><Relationship Id="rId98" Type="http://schemas.openxmlformats.org/officeDocument/2006/relationships/image" Target="media/image8.jpeg"/><Relationship Id="rId99" Type="http://schemas.openxmlformats.org/officeDocument/2006/relationships/hyperlink" Target="http://www.encyclopediaofarkansas.net/encyclopedia/entry-detail.aspx?entryID=401" TargetMode="External"/><Relationship Id="rId111" Type="http://schemas.openxmlformats.org/officeDocument/2006/relationships/hyperlink" Target="http://www.encyclopediaofarkansas.net/encyclopedia/entry-detail.aspx?entryID=2218" TargetMode="External"/><Relationship Id="rId112" Type="http://schemas.openxmlformats.org/officeDocument/2006/relationships/hyperlink" Target="http://www.encyclopediaofarkansas.net/encyclopedia/entry-detail.aspx?entryID=973" TargetMode="External"/><Relationship Id="rId113" Type="http://schemas.openxmlformats.org/officeDocument/2006/relationships/hyperlink" Target="http://www.encyclopediaofarkansas.net/encyclopedia/entry-detail.aspx?entryID=950" TargetMode="External"/><Relationship Id="rId114" Type="http://schemas.openxmlformats.org/officeDocument/2006/relationships/hyperlink" Target="http://www.encyclopediaofarkansas.net/encyclopedia/entry-detail.aspx?entryID=862" TargetMode="External"/><Relationship Id="rId115" Type="http://schemas.openxmlformats.org/officeDocument/2006/relationships/hyperlink" Target="http://ehis.ebscohost.com/eds/viewarticle?data=dGJyMPPp44rp2%2fdV0%2bnjisfk5Ie46bZRtqi3Trek63nn5Kx94um%2bSq2nt0ewpq9Lnq24TLGwsEmexss%2b8ujfhvHX4Yzn5eyB4rOrTrCvtFG2prBKpOLfhuWz44ak2uBV7NzmPvLX5VW%2fxKR57LOxSa6otkuxp6R%2b7ejrefKz5I3q4vJ99uqkf%2fPb8Yy7yvCN4wAA&amp;hid=7" TargetMode="External"/><Relationship Id="rId116" Type="http://schemas.openxmlformats.org/officeDocument/2006/relationships/footer" Target="footer1.xml"/><Relationship Id="rId117" Type="http://schemas.openxmlformats.org/officeDocument/2006/relationships/fontTable" Target="fontTable.xml"/><Relationship Id="rId118"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hyperlink" Target="http://www.arkansasbusiness.com/print/article/82811" TargetMode="External"/><Relationship Id="rId22" Type="http://schemas.openxmlformats.org/officeDocument/2006/relationships/image" Target="media/image7.png"/><Relationship Id="rId23" Type="http://schemas.openxmlformats.org/officeDocument/2006/relationships/hyperlink" Target="http://www.arkansasbusiness.com/article/75871/tv-man-banks-new-job" TargetMode="External"/><Relationship Id="rId24" Type="http://schemas.openxmlformats.org/officeDocument/2006/relationships/hyperlink" Target="mailto:info@arkansasbusiness.com" TargetMode="External"/><Relationship Id="rId25" Type="http://schemas.openxmlformats.org/officeDocument/2006/relationships/hyperlink" Target="http://twitter.com/share?text=TV-Man+Banks+New+Job&amp;url=http://www.arkansasbusiness.com/article/75871/tv-man-banks-new-job&amp;related=lt,gwenmoritz,JeffHankins,innovateAR,ArkSports360" TargetMode="External"/><Relationship Id="rId26" Type="http://schemas.openxmlformats.org/officeDocument/2006/relationships/hyperlink" Target="http://www.facebook.com/sharer.php?u=http://www.arkansasbusiness.com/article/75871/tv-man-banks-new-job" TargetMode="External"/><Relationship Id="rId27" Type="http://schemas.openxmlformats.org/officeDocument/2006/relationships/hyperlink" Target="http://www.linkedin.com/shareArticle?mini=true&amp;url=http://www.arkansasbusiness.com/article/75871/tv-man-banks-new-job&amp;title=TV-Man+Banks+New+Job&amp;summary=&amp;source=Arkansas%20Business" TargetMode="External"/><Relationship Id="rId28" Type="http://schemas.openxmlformats.org/officeDocument/2006/relationships/hyperlink" Target="https://plusone.google.com/_/+1/confirm?hl=en&amp;url=http://www.arkansasbusiness.com/article/75871/tv-man-banks-new-job" TargetMode="External"/><Relationship Id="rId29" Type="http://schemas.openxmlformats.org/officeDocument/2006/relationships/hyperlink" Target="http://www.arkansasbusiness.com/article/75871/tv-man-banks-new-job" TargetMode="External"/><Relationship Id="rId40" Type="http://schemas.openxmlformats.org/officeDocument/2006/relationships/hyperlink" Target="http://www.arkansasbusiness.com/print/article/76883" TargetMode="External"/><Relationship Id="rId41" Type="http://schemas.openxmlformats.org/officeDocument/2006/relationships/hyperlink" Target="http://www.arkansasbusiness.com/article/77455/tv-station-sold" TargetMode="External"/><Relationship Id="rId42" Type="http://schemas.openxmlformats.org/officeDocument/2006/relationships/hyperlink" Target="mailto:info@arkansasbusiness.com" TargetMode="External"/><Relationship Id="rId43" Type="http://schemas.openxmlformats.org/officeDocument/2006/relationships/hyperlink" Target="http://twitter.com/share?text=TV+Station+Sold&amp;url=http://www.arkansasbusiness.com/article/77455/tv-station-sold&amp;related=lt,gwenmoritz,JeffHankins,innovateAR,ArkSports360" TargetMode="External"/><Relationship Id="rId44" Type="http://schemas.openxmlformats.org/officeDocument/2006/relationships/hyperlink" Target="http://www.facebook.com/sharer.php?u=http://www.arkansasbusiness.com/article/77455/tv-station-sold" TargetMode="External"/><Relationship Id="rId45" Type="http://schemas.openxmlformats.org/officeDocument/2006/relationships/hyperlink" Target="http://www.linkedin.com/shareArticle?mini=true&amp;url=http://www.arkansasbusiness.com/article/77455/tv-station-sold&amp;title=TV+Station+Sold&amp;summary=&amp;source=Arkansas%20Business" TargetMode="External"/><Relationship Id="rId46" Type="http://schemas.openxmlformats.org/officeDocument/2006/relationships/hyperlink" Target="https://plusone.google.com/_/+1/confirm?hl=en&amp;url=http://www.arkansasbusiness.com/article/77455/tv-station-sold" TargetMode="External"/><Relationship Id="rId47" Type="http://schemas.openxmlformats.org/officeDocument/2006/relationships/hyperlink" Target="http://www.arkansasbusiness.com/article/77455/tv-station-sold" TargetMode="External"/><Relationship Id="rId48" Type="http://schemas.openxmlformats.org/officeDocument/2006/relationships/hyperlink" Target="http://api.addthis.com/oexchange/0.8/forward/email/offer?email_template=new_template&amp;pubid=ra-4e5fb5cf2506c65f&amp;url=http%3A%2F%2Fwww.arkansasbusiness.com%2Farticle%2F77455%2Ftv-station-sold&amp;title=TV+Station+Sold&amp;description=" TargetMode="External"/><Relationship Id="rId49" Type="http://schemas.openxmlformats.org/officeDocument/2006/relationships/hyperlink" Target="http://www.arkansasbusiness.com/print/article/77455" TargetMode="External"/><Relationship Id="rId60" Type="http://schemas.openxmlformats.org/officeDocument/2006/relationships/hyperlink" Target="http://library.ardemgaz.com/EndSession.asp" TargetMode="External"/><Relationship Id="rId61" Type="http://schemas.openxmlformats.org/officeDocument/2006/relationships/hyperlink" Target="http://en.wikipedia.org/wiki/TV_Guide" TargetMode="External"/><Relationship Id="rId62" Type="http://schemas.openxmlformats.org/officeDocument/2006/relationships/hyperlink" Target="http://en.wikipedia.org/wiki/Lucille_Ball" TargetMode="External"/><Relationship Id="rId63" Type="http://schemas.openxmlformats.org/officeDocument/2006/relationships/hyperlink" Target="http://en.wikipedia.org/wiki/Desi_Arnaz,_Jr." TargetMode="External"/><Relationship Id="rId64" Type="http://schemas.openxmlformats.org/officeDocument/2006/relationships/hyperlink" Target="http://en.wikipedia.org/wiki/Walter_Annenberg" TargetMode="External"/><Relationship Id="rId65" Type="http://schemas.openxmlformats.org/officeDocument/2006/relationships/hyperlink" Target="http://en.wikipedia.org/wiki/Radnor,_Pennsylvania" TargetMode="External"/><Relationship Id="rId66" Type="http://schemas.openxmlformats.org/officeDocument/2006/relationships/hyperlink" Target="http://en.wikipedia.org/wiki/The_Philadelphia_Inquirer" TargetMode="External"/><Relationship Id="rId67" Type="http://schemas.openxmlformats.org/officeDocument/2006/relationships/hyperlink" Target="http://en.wikipedia.org/wiki/Philadelphia_Daily_News" TargetMode="External"/><Relationship Id="rId68" Type="http://schemas.openxmlformats.org/officeDocument/2006/relationships/hyperlink" Target="http://en.wikipedia.org/wiki/WFIL" TargetMode="External"/><Relationship Id="rId69" Type="http://schemas.openxmlformats.org/officeDocument/2006/relationships/hyperlink" Target="http://en.wikipedia.org/wiki/WBEB" TargetMode="External"/><Relationship Id="rId100" Type="http://schemas.openxmlformats.org/officeDocument/2006/relationships/hyperlink" Target="http://www.encyclopediaofarkansas.net/encyclopedia/entry-detail.aspx?entryID=895" TargetMode="External"/><Relationship Id="rId80" Type="http://schemas.openxmlformats.org/officeDocument/2006/relationships/hyperlink" Target="http://en.wikipedia.org/wiki/WFBG" TargetMode="External"/><Relationship Id="rId81" Type="http://schemas.openxmlformats.org/officeDocument/2006/relationships/hyperlink" Target="http://en.wikipedia.org/wiki/WFGY" TargetMode="External"/><Relationship Id="rId82" Type="http://schemas.openxmlformats.org/officeDocument/2006/relationships/hyperlink" Target="http://en.wikipedia.org/wiki/WTAJ-TV" TargetMode="External"/><Relationship Id="rId83" Type="http://schemas.openxmlformats.org/officeDocument/2006/relationships/hyperlink" Target="http://en.wikipedia.org/wiki/WLYH-TV" TargetMode="External"/><Relationship Id="rId84" Type="http://schemas.openxmlformats.org/officeDocument/2006/relationships/hyperlink" Target="http://en.wikipedia.org/wiki/The_Daily_Racing_Form" TargetMode="External"/><Relationship Id="rId85" Type="http://schemas.openxmlformats.org/officeDocument/2006/relationships/hyperlink" Target="http://en.wikipedia.org/wiki/Seventeen_(magazine)" TargetMode="External"/><Relationship Id="rId86" Type="http://schemas.openxmlformats.org/officeDocument/2006/relationships/hyperlink" Target="http://en.wikipedia.org/wiki/Dick_Clark" TargetMode="External"/><Relationship Id="rId87" Type="http://schemas.openxmlformats.org/officeDocument/2006/relationships/hyperlink" Target="http://en.wikipedia.org/wiki/American_Bandstand" TargetMode="External"/><Relationship Id="rId88" Type="http://schemas.openxmlformats.org/officeDocument/2006/relationships/hyperlink" Target="http://en.wikipedia.org/wiki/Knight_Newspapers" TargetMode="External"/><Relationship Id="rId89" Type="http://schemas.openxmlformats.org/officeDocument/2006/relationships/hyperlink" Target="http://en.wikipedia.org/wiki/Capital_Cities_Commun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17</Pages>
  <Words>5048</Words>
  <Characters>28777</Characters>
  <Application>Microsoft Macintosh Word</Application>
  <DocSecurity>0</DocSecurity>
  <Lines>239</Lines>
  <Paragraphs>67</Paragraphs>
  <ScaleCrop>false</ScaleCrop>
  <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Gary Jones</cp:lastModifiedBy>
  <cp:revision>1</cp:revision>
  <dcterms:created xsi:type="dcterms:W3CDTF">2013-02-13T17:57:00Z</dcterms:created>
  <dcterms:modified xsi:type="dcterms:W3CDTF">2013-03-15T19:59:00Z</dcterms:modified>
</cp:coreProperties>
</file>